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F6" w:rsidRPr="003A7CF6" w:rsidRDefault="003A7CF6" w:rsidP="003A7CF6">
      <w:pPr>
        <w:snapToGrid w:val="0"/>
        <w:jc w:val="center"/>
        <w:rPr>
          <w:rFonts w:ascii="方正小标宋简体" w:eastAsia="方正小标宋简体" w:hAnsi="方正小标宋简体" w:cs="方正小标宋简体"/>
          <w:snapToGrid w:val="0"/>
          <w:kern w:val="0"/>
          <w:sz w:val="44"/>
        </w:rPr>
      </w:pPr>
      <w:r w:rsidRPr="003A7CF6">
        <w:rPr>
          <w:rFonts w:ascii="方正小标宋简体" w:eastAsia="方正小标宋简体" w:hAnsi="方正小标宋简体" w:cs="方正小标宋简体" w:hint="eastAsia"/>
          <w:snapToGrid w:val="0"/>
          <w:kern w:val="0"/>
          <w:sz w:val="44"/>
        </w:rPr>
        <w:t>企业社会保险缴费指南</w:t>
      </w:r>
    </w:p>
    <w:p w:rsidR="003A7CF6" w:rsidRPr="003A7CF6" w:rsidRDefault="003A7CF6" w:rsidP="003A7CF6">
      <w:pPr>
        <w:snapToGrid w:val="0"/>
        <w:spacing w:line="353" w:lineRule="auto"/>
        <w:ind w:firstLineChars="200" w:firstLine="640"/>
        <w:rPr>
          <w:rFonts w:ascii="仿宋_GB2312" w:hAnsi="Calibri"/>
          <w:snapToGrid w:val="0"/>
          <w:kern w:val="0"/>
          <w:szCs w:val="32"/>
        </w:rPr>
      </w:pPr>
    </w:p>
    <w:p w:rsidR="003A7CF6" w:rsidRPr="003A7CF6" w:rsidRDefault="003A7CF6" w:rsidP="003A7CF6">
      <w:pPr>
        <w:snapToGrid w:val="0"/>
        <w:spacing w:line="353" w:lineRule="auto"/>
        <w:ind w:firstLineChars="200" w:firstLine="640"/>
        <w:rPr>
          <w:rFonts w:ascii="仿宋_GB2312" w:hAnsi="Calibri"/>
          <w:snapToGrid w:val="0"/>
          <w:kern w:val="0"/>
          <w:szCs w:val="32"/>
        </w:rPr>
      </w:pPr>
      <w:r w:rsidRPr="003A7CF6">
        <w:rPr>
          <w:rFonts w:ascii="仿宋_GB2312" w:hAnsi="Calibri" w:hint="eastAsia"/>
          <w:snapToGrid w:val="0"/>
          <w:kern w:val="0"/>
          <w:szCs w:val="32"/>
        </w:rPr>
        <w:t>自2020年11月1日起，青岛市企业单位</w:t>
      </w:r>
      <w:r w:rsidRPr="003A7CF6">
        <w:rPr>
          <w:rFonts w:ascii="仿宋_GB2312" w:hAnsi="Calibri" w:hint="eastAsia"/>
          <w:snapToGrid w:val="0"/>
          <w:color w:val="000000" w:themeColor="text1"/>
          <w:kern w:val="0"/>
          <w:szCs w:val="32"/>
        </w:rPr>
        <w:t>（含民办非企业、社会团体、有雇工的个体工商户等）</w:t>
      </w:r>
      <w:r w:rsidRPr="003A7CF6">
        <w:rPr>
          <w:rFonts w:ascii="仿宋_GB2312" w:hAnsi="Calibri" w:hint="eastAsia"/>
          <w:snapToGrid w:val="0"/>
          <w:kern w:val="0"/>
          <w:szCs w:val="32"/>
        </w:rPr>
        <w:t>原由人社、</w:t>
      </w:r>
      <w:proofErr w:type="gramStart"/>
      <w:r w:rsidRPr="003A7CF6">
        <w:rPr>
          <w:rFonts w:ascii="仿宋_GB2312" w:hAnsi="Calibri" w:hint="eastAsia"/>
          <w:snapToGrid w:val="0"/>
          <w:kern w:val="0"/>
          <w:szCs w:val="32"/>
        </w:rPr>
        <w:t>医</w:t>
      </w:r>
      <w:proofErr w:type="gramEnd"/>
      <w:r w:rsidRPr="003A7CF6">
        <w:rPr>
          <w:rFonts w:ascii="仿宋_GB2312" w:hAnsi="Calibri" w:hint="eastAsia"/>
          <w:snapToGrid w:val="0"/>
          <w:kern w:val="0"/>
          <w:szCs w:val="32"/>
        </w:rPr>
        <w:t>保部门征收的社会保险费，划转为税务机关征收。用人单位应当按时足额缴纳社会保险费，职工应当缴纳的社会保险费由用人单位代扣代缴。</w:t>
      </w:r>
    </w:p>
    <w:p w:rsidR="003A7CF6" w:rsidRPr="003A7CF6" w:rsidRDefault="003A7CF6" w:rsidP="003A7CF6">
      <w:pPr>
        <w:snapToGrid w:val="0"/>
        <w:spacing w:line="353" w:lineRule="auto"/>
        <w:jc w:val="center"/>
        <w:rPr>
          <w:rFonts w:ascii="黑体" w:eastAsia="黑体" w:hAnsi="Calibri"/>
          <w:snapToGrid w:val="0"/>
          <w:kern w:val="0"/>
          <w:szCs w:val="32"/>
        </w:rPr>
      </w:pPr>
      <w:r w:rsidRPr="003A7CF6">
        <w:rPr>
          <w:rFonts w:ascii="黑体" w:eastAsia="黑体" w:hAnsi="Calibri" w:hint="eastAsia"/>
          <w:snapToGrid w:val="0"/>
          <w:kern w:val="0"/>
          <w:szCs w:val="32"/>
        </w:rPr>
        <w:t>申报及缴费流程</w:t>
      </w:r>
    </w:p>
    <w:p w:rsidR="003A7CF6" w:rsidRPr="003A7CF6" w:rsidRDefault="003A7CF6" w:rsidP="003A7CF6">
      <w:pPr>
        <w:snapToGrid w:val="0"/>
        <w:spacing w:line="353" w:lineRule="auto"/>
        <w:rPr>
          <w:rFonts w:ascii="仿宋_GB2312" w:hAnsi="Calibri"/>
          <w:snapToGrid w:val="0"/>
          <w:kern w:val="0"/>
          <w:szCs w:val="32"/>
        </w:rPr>
      </w:pPr>
      <w:r w:rsidRPr="003A7CF6">
        <w:rPr>
          <w:rFonts w:ascii="仿宋_GB2312" w:hAnsi="Calibri"/>
          <w:noProof/>
          <w:kern w:val="0"/>
          <w:szCs w:val="32"/>
        </w:rPr>
        <w:drawing>
          <wp:inline distT="0" distB="0" distL="0" distR="0" wp14:anchorId="1DB38574" wp14:editId="0B1364D3">
            <wp:extent cx="5318760" cy="762000"/>
            <wp:effectExtent l="0" t="0" r="0" b="0"/>
            <wp:docPr id="1" name="图片 1" descr="C:\Documents and Settings\1\桌面\二次划转改革\缴费指南\企业全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1\桌面\二次划转改革\缴费指南\企业全流程图.jpg"/>
                    <pic:cNvPicPr>
                      <a:picLocks noChangeAspect="1" noChangeArrowheads="1"/>
                    </pic:cNvPicPr>
                  </pic:nvPicPr>
                  <pic:blipFill rotWithShape="1">
                    <a:blip r:embed="rId7">
                      <a:extLst>
                        <a:ext uri="{28A0092B-C50C-407E-A947-70E740481C1C}">
                          <a14:useLocalDpi xmlns:a14="http://schemas.microsoft.com/office/drawing/2010/main" val="0"/>
                        </a:ext>
                      </a:extLst>
                    </a:blip>
                    <a:srcRect l="6320" t="36338" r="1059" b="42959"/>
                    <a:stretch/>
                  </pic:blipFill>
                  <pic:spPr bwMode="auto">
                    <a:xfrm>
                      <a:off x="0" y="0"/>
                      <a:ext cx="5323238" cy="762642"/>
                    </a:xfrm>
                    <a:prstGeom prst="rect">
                      <a:avLst/>
                    </a:prstGeom>
                    <a:noFill/>
                    <a:ln>
                      <a:noFill/>
                    </a:ln>
                    <a:extLst>
                      <a:ext uri="{53640926-AAD7-44D8-BBD7-CCE9431645EC}">
                        <a14:shadowObscured xmlns:a14="http://schemas.microsoft.com/office/drawing/2010/main"/>
                      </a:ext>
                    </a:extLst>
                  </pic:spPr>
                </pic:pic>
              </a:graphicData>
            </a:graphic>
          </wp:inline>
        </w:drawing>
      </w:r>
    </w:p>
    <w:p w:rsidR="003A7CF6" w:rsidRPr="003A7CF6" w:rsidRDefault="003A7CF6" w:rsidP="003A7CF6">
      <w:pPr>
        <w:snapToGrid w:val="0"/>
        <w:spacing w:line="353" w:lineRule="auto"/>
        <w:rPr>
          <w:rFonts w:ascii="仿宋_GB2312" w:hAnsi="Calibri"/>
          <w:snapToGrid w:val="0"/>
          <w:kern w:val="0"/>
          <w:szCs w:val="32"/>
        </w:rPr>
      </w:pPr>
    </w:p>
    <w:p w:rsidR="003A7CF6" w:rsidRPr="003A7CF6" w:rsidRDefault="003A7CF6" w:rsidP="003A7CF6">
      <w:pPr>
        <w:snapToGrid w:val="0"/>
        <w:spacing w:line="353" w:lineRule="auto"/>
        <w:rPr>
          <w:rFonts w:ascii="黑体" w:eastAsia="黑体" w:hAnsi="Calibri"/>
          <w:snapToGrid w:val="0"/>
          <w:kern w:val="0"/>
          <w:szCs w:val="32"/>
        </w:rPr>
      </w:pPr>
      <w:r w:rsidRPr="003A7CF6">
        <w:rPr>
          <w:rFonts w:ascii="仿宋_GB2312" w:hAnsi="Calibri" w:hint="eastAsia"/>
          <w:snapToGrid w:val="0"/>
          <w:kern w:val="0"/>
          <w:szCs w:val="32"/>
        </w:rPr>
        <w:t xml:space="preserve">   </w:t>
      </w:r>
      <w:r w:rsidRPr="003A7CF6">
        <w:rPr>
          <w:rFonts w:ascii="黑体" w:eastAsia="黑体" w:hAnsi="Calibri" w:hint="eastAsia"/>
          <w:snapToGrid w:val="0"/>
          <w:kern w:val="0"/>
          <w:szCs w:val="32"/>
        </w:rPr>
        <w:t xml:space="preserve"> 一、参保登记</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企业在办理市场主体设立登记时，应同步完成社会保险参保登记，其中五证合一的单位也可通过青岛市人力资源和社会保障局、青岛市医疗保障局官方网站自助办理，非五证合一的单位需携带规定资料到社保、</w:t>
      </w:r>
      <w:proofErr w:type="gramStart"/>
      <w:r w:rsidRPr="003A7CF6">
        <w:rPr>
          <w:rFonts w:ascii="仿宋_GB2312" w:hAnsi="Calibri" w:hint="eastAsia"/>
          <w:snapToGrid w:val="0"/>
          <w:kern w:val="0"/>
          <w:szCs w:val="32"/>
        </w:rPr>
        <w:t>医</w:t>
      </w:r>
      <w:proofErr w:type="gramEnd"/>
      <w:r w:rsidRPr="003A7CF6">
        <w:rPr>
          <w:rFonts w:ascii="仿宋_GB2312" w:hAnsi="Calibri" w:hint="eastAsia"/>
          <w:snapToGrid w:val="0"/>
          <w:kern w:val="0"/>
          <w:szCs w:val="32"/>
        </w:rPr>
        <w:t>保经办机构办理（具体操作请扫描以下二维码）。</w:t>
      </w:r>
    </w:p>
    <w:p w:rsidR="003A7CF6" w:rsidRPr="003A7CF6" w:rsidRDefault="003A7CF6" w:rsidP="003A7CF6">
      <w:pPr>
        <w:snapToGrid w:val="0"/>
        <w:spacing w:line="353" w:lineRule="auto"/>
        <w:jc w:val="center"/>
        <w:rPr>
          <w:rFonts w:ascii="仿宋_GB2312" w:hAnsi="Calibri"/>
          <w:snapToGrid w:val="0"/>
          <w:kern w:val="0"/>
          <w:szCs w:val="32"/>
        </w:rPr>
      </w:pPr>
      <w:r>
        <w:rPr>
          <w:noProof/>
          <w:szCs w:val="32"/>
        </w:rPr>
        <w:drawing>
          <wp:inline distT="0" distB="0" distL="0" distR="0" wp14:anchorId="7A66DE5A" wp14:editId="576D1EC7">
            <wp:extent cx="1314450" cy="1314450"/>
            <wp:effectExtent l="0" t="0" r="0" b="0"/>
            <wp:docPr id="11" name="图片 11" descr="C:\Users\Admin\AppData\Local\Temp\WeChat Files\e6a98700315191c0681d141a1788f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WeChat Files\e6a98700315191c0681d141a1788f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731" cy="1314731"/>
                    </a:xfrm>
                    <a:prstGeom prst="rect">
                      <a:avLst/>
                    </a:prstGeom>
                    <a:noFill/>
                    <a:ln>
                      <a:noFill/>
                    </a:ln>
                  </pic:spPr>
                </pic:pic>
              </a:graphicData>
            </a:graphic>
          </wp:inline>
        </w:drawing>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已办理社会保险登记的企业，社保登记事项发生变更的，应按人社、</w:t>
      </w:r>
      <w:proofErr w:type="gramStart"/>
      <w:r w:rsidRPr="003A7CF6">
        <w:rPr>
          <w:rFonts w:ascii="仿宋_GB2312" w:hAnsi="Calibri" w:hint="eastAsia"/>
          <w:snapToGrid w:val="0"/>
          <w:kern w:val="0"/>
          <w:szCs w:val="32"/>
        </w:rPr>
        <w:t>医</w:t>
      </w:r>
      <w:proofErr w:type="gramEnd"/>
      <w:r w:rsidRPr="003A7CF6">
        <w:rPr>
          <w:rFonts w:ascii="仿宋_GB2312" w:hAnsi="Calibri" w:hint="eastAsia"/>
          <w:snapToGrid w:val="0"/>
          <w:kern w:val="0"/>
          <w:szCs w:val="32"/>
        </w:rPr>
        <w:t>保部门规定的渠道办理变更。</w:t>
      </w:r>
    </w:p>
    <w:p w:rsidR="003A7CF6" w:rsidRPr="003A7CF6" w:rsidRDefault="003A7CF6" w:rsidP="003A7CF6">
      <w:pPr>
        <w:snapToGrid w:val="0"/>
        <w:spacing w:line="353" w:lineRule="auto"/>
        <w:ind w:firstLine="645"/>
        <w:rPr>
          <w:rFonts w:ascii="黑体" w:eastAsia="黑体" w:hAnsi="Calibri"/>
          <w:snapToGrid w:val="0"/>
          <w:kern w:val="0"/>
          <w:szCs w:val="32"/>
        </w:rPr>
      </w:pPr>
      <w:r w:rsidRPr="003A7CF6">
        <w:rPr>
          <w:rFonts w:ascii="黑体" w:eastAsia="黑体" w:hAnsi="Calibri" w:hint="eastAsia"/>
          <w:snapToGrid w:val="0"/>
          <w:kern w:val="0"/>
          <w:szCs w:val="32"/>
        </w:rPr>
        <w:lastRenderedPageBreak/>
        <w:t>二、基数申报</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缴费基数实行按年度申报，用人单位应于每年1月1日至2月15日，统计汇总本单位职工本人上年度工资收入总额，按照人社、</w:t>
      </w:r>
      <w:proofErr w:type="gramStart"/>
      <w:r w:rsidRPr="003A7CF6">
        <w:rPr>
          <w:rFonts w:ascii="仿宋_GB2312" w:hAnsi="Calibri" w:hint="eastAsia"/>
          <w:snapToGrid w:val="0"/>
          <w:kern w:val="0"/>
          <w:szCs w:val="32"/>
        </w:rPr>
        <w:t>医</w:t>
      </w:r>
      <w:proofErr w:type="gramEnd"/>
      <w:r w:rsidRPr="003A7CF6">
        <w:rPr>
          <w:rFonts w:ascii="仿宋_GB2312" w:hAnsi="Calibri" w:hint="eastAsia"/>
          <w:snapToGrid w:val="0"/>
          <w:kern w:val="0"/>
          <w:szCs w:val="32"/>
        </w:rPr>
        <w:t>保部门提供的渠道据实申报。</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新招收录用的职工，应按起薪当月的工资收入通过人社、</w:t>
      </w:r>
      <w:proofErr w:type="gramStart"/>
      <w:r w:rsidRPr="003A7CF6">
        <w:rPr>
          <w:rFonts w:ascii="仿宋_GB2312" w:hAnsi="Calibri" w:hint="eastAsia"/>
          <w:snapToGrid w:val="0"/>
          <w:kern w:val="0"/>
          <w:szCs w:val="32"/>
        </w:rPr>
        <w:t>医</w:t>
      </w:r>
      <w:proofErr w:type="gramEnd"/>
      <w:r w:rsidRPr="003A7CF6">
        <w:rPr>
          <w:rFonts w:ascii="仿宋_GB2312" w:hAnsi="Calibri" w:hint="eastAsia"/>
          <w:snapToGrid w:val="0"/>
          <w:kern w:val="0"/>
          <w:szCs w:val="32"/>
        </w:rPr>
        <w:t>保部门提供的渠道为其申报缴纳社会保险费。</w:t>
      </w:r>
    </w:p>
    <w:p w:rsidR="003A7CF6" w:rsidRPr="003A7CF6" w:rsidRDefault="003A7CF6" w:rsidP="003A7CF6">
      <w:pPr>
        <w:snapToGrid w:val="0"/>
        <w:spacing w:line="353" w:lineRule="auto"/>
        <w:ind w:firstLine="645"/>
        <w:rPr>
          <w:rFonts w:ascii="黑体" w:eastAsia="黑体" w:hAnsi="Calibri"/>
          <w:snapToGrid w:val="0"/>
          <w:kern w:val="0"/>
          <w:szCs w:val="32"/>
        </w:rPr>
      </w:pPr>
      <w:r w:rsidRPr="003A7CF6">
        <w:rPr>
          <w:rFonts w:ascii="黑体" w:eastAsia="黑体" w:hAnsi="Calibri" w:hint="eastAsia"/>
          <w:snapToGrid w:val="0"/>
          <w:kern w:val="0"/>
          <w:szCs w:val="32"/>
        </w:rPr>
        <w:t>三、日常申报</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用人单位人员发生增减变化的，应</w:t>
      </w:r>
      <w:proofErr w:type="gramStart"/>
      <w:r w:rsidRPr="003A7CF6">
        <w:rPr>
          <w:rFonts w:ascii="仿宋_GB2312" w:hAnsi="Calibri" w:hint="eastAsia"/>
          <w:snapToGrid w:val="0"/>
          <w:kern w:val="0"/>
          <w:szCs w:val="32"/>
        </w:rPr>
        <w:t>依照人社、医</w:t>
      </w:r>
      <w:proofErr w:type="gramEnd"/>
      <w:r w:rsidRPr="003A7CF6">
        <w:rPr>
          <w:rFonts w:ascii="仿宋_GB2312" w:hAnsi="Calibri" w:hint="eastAsia"/>
          <w:snapToGrid w:val="0"/>
          <w:kern w:val="0"/>
          <w:szCs w:val="32"/>
        </w:rPr>
        <w:t>保部门规定按月办理缴费申报。按照青岛市现行经办管理规定，用人单位应于每月1日至15日办理当月缴费申报，16日至月底办理次月缴费申报。</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在一个缴费年度内，用人单位初次申报后申报事项无变动的，可以不申报。</w:t>
      </w:r>
    </w:p>
    <w:p w:rsidR="003A7CF6" w:rsidRPr="003A7CF6" w:rsidRDefault="003A7CF6" w:rsidP="003A7CF6">
      <w:pPr>
        <w:snapToGrid w:val="0"/>
        <w:spacing w:line="353" w:lineRule="auto"/>
        <w:ind w:firstLine="645"/>
        <w:rPr>
          <w:rFonts w:ascii="黑体" w:eastAsia="黑体" w:hAnsi="Calibri"/>
          <w:snapToGrid w:val="0"/>
          <w:kern w:val="0"/>
          <w:szCs w:val="32"/>
        </w:rPr>
      </w:pPr>
      <w:r w:rsidRPr="003A7CF6">
        <w:rPr>
          <w:rFonts w:ascii="黑体" w:eastAsia="黑体" w:hAnsi="Calibri" w:hint="eastAsia"/>
          <w:snapToGrid w:val="0"/>
          <w:kern w:val="0"/>
          <w:szCs w:val="32"/>
        </w:rPr>
        <w:t>四、缴费核定</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原通过“银行代收”方式缴纳社保费的单位，社保、</w:t>
      </w:r>
      <w:proofErr w:type="gramStart"/>
      <w:r w:rsidRPr="003A7CF6">
        <w:rPr>
          <w:rFonts w:ascii="仿宋_GB2312" w:hAnsi="Calibri" w:hint="eastAsia"/>
          <w:snapToGrid w:val="0"/>
          <w:kern w:val="0"/>
          <w:szCs w:val="32"/>
        </w:rPr>
        <w:t>医</w:t>
      </w:r>
      <w:proofErr w:type="gramEnd"/>
      <w:r w:rsidRPr="003A7CF6">
        <w:rPr>
          <w:rFonts w:ascii="仿宋_GB2312" w:hAnsi="Calibri" w:hint="eastAsia"/>
          <w:snapToGrid w:val="0"/>
          <w:kern w:val="0"/>
          <w:szCs w:val="32"/>
        </w:rPr>
        <w:t>保经办机构每月15日晚，核定用人单位当月应缴纳的社会保险费，用人单位可于15日以后通过</w:t>
      </w:r>
      <w:proofErr w:type="gramStart"/>
      <w:r w:rsidRPr="003A7CF6">
        <w:rPr>
          <w:rFonts w:ascii="仿宋_GB2312" w:hAnsi="Calibri" w:hint="eastAsia"/>
          <w:snapToGrid w:val="0"/>
          <w:kern w:val="0"/>
          <w:szCs w:val="32"/>
        </w:rPr>
        <w:t>人社局或医保局官网</w:t>
      </w:r>
      <w:proofErr w:type="gramEnd"/>
      <w:r w:rsidRPr="003A7CF6">
        <w:rPr>
          <w:rFonts w:ascii="仿宋_GB2312" w:hAnsi="Calibri" w:hint="eastAsia"/>
          <w:snapToGrid w:val="0"/>
          <w:kern w:val="0"/>
          <w:szCs w:val="32"/>
        </w:rPr>
        <w:t>查询应缴费金额；原通过“经办机构自收”方式缴纳社保费的单位，</w:t>
      </w:r>
      <w:r w:rsidRPr="003A7CF6">
        <w:rPr>
          <w:rFonts w:ascii="仿宋_GB2312" w:hAnsi="Calibri" w:hint="eastAsia"/>
          <w:snapToGrid w:val="0"/>
          <w:color w:val="000000" w:themeColor="text1"/>
          <w:kern w:val="0"/>
          <w:szCs w:val="32"/>
        </w:rPr>
        <w:t>每月</w:t>
      </w:r>
      <w:r w:rsidRPr="003A7CF6">
        <w:rPr>
          <w:rFonts w:ascii="仿宋_GB2312" w:hAnsi="Calibri" w:hint="eastAsia"/>
          <w:snapToGrid w:val="0"/>
          <w:kern w:val="0"/>
          <w:szCs w:val="32"/>
        </w:rPr>
        <w:t>可到社保、</w:t>
      </w:r>
      <w:proofErr w:type="gramStart"/>
      <w:r w:rsidRPr="003A7CF6">
        <w:rPr>
          <w:rFonts w:ascii="仿宋_GB2312" w:hAnsi="Calibri" w:hint="eastAsia"/>
          <w:snapToGrid w:val="0"/>
          <w:kern w:val="0"/>
          <w:szCs w:val="32"/>
        </w:rPr>
        <w:t>医</w:t>
      </w:r>
      <w:proofErr w:type="gramEnd"/>
      <w:r w:rsidRPr="003A7CF6">
        <w:rPr>
          <w:rFonts w:ascii="仿宋_GB2312" w:hAnsi="Calibri" w:hint="eastAsia"/>
          <w:snapToGrid w:val="0"/>
          <w:kern w:val="0"/>
          <w:szCs w:val="32"/>
        </w:rPr>
        <w:t>保经办机构窗口申请社保费应收核定，也可通过市</w:t>
      </w:r>
      <w:proofErr w:type="gramStart"/>
      <w:r w:rsidRPr="003A7CF6">
        <w:rPr>
          <w:rFonts w:ascii="仿宋_GB2312" w:hAnsi="Calibri" w:hint="eastAsia"/>
          <w:snapToGrid w:val="0"/>
          <w:kern w:val="0"/>
          <w:szCs w:val="32"/>
        </w:rPr>
        <w:t>人社局、医</w:t>
      </w:r>
      <w:proofErr w:type="gramEnd"/>
      <w:r w:rsidRPr="003A7CF6">
        <w:rPr>
          <w:rFonts w:ascii="仿宋_GB2312" w:hAnsi="Calibri" w:hint="eastAsia"/>
          <w:snapToGrid w:val="0"/>
          <w:kern w:val="0"/>
          <w:szCs w:val="32"/>
        </w:rPr>
        <w:t>保局网站自助进行社保费应收核定。</w:t>
      </w:r>
    </w:p>
    <w:p w:rsidR="003A7CF6" w:rsidRPr="003A7CF6" w:rsidRDefault="003A7CF6" w:rsidP="003A7CF6">
      <w:pPr>
        <w:snapToGrid w:val="0"/>
        <w:spacing w:line="353" w:lineRule="auto"/>
        <w:ind w:firstLine="645"/>
        <w:rPr>
          <w:rFonts w:ascii="黑体" w:eastAsia="黑体" w:hAnsi="Calibri"/>
          <w:snapToGrid w:val="0"/>
          <w:kern w:val="0"/>
          <w:szCs w:val="32"/>
        </w:rPr>
      </w:pPr>
      <w:r w:rsidRPr="003A7CF6">
        <w:rPr>
          <w:rFonts w:ascii="黑体" w:eastAsia="黑体" w:hAnsi="Calibri" w:hint="eastAsia"/>
          <w:snapToGrid w:val="0"/>
          <w:kern w:val="0"/>
          <w:szCs w:val="32"/>
        </w:rPr>
        <w:t>五、费款缴纳</w:t>
      </w:r>
    </w:p>
    <w:p w:rsidR="003A7CF6" w:rsidRPr="003A7CF6" w:rsidRDefault="003A7CF6" w:rsidP="003A7CF6">
      <w:pPr>
        <w:snapToGrid w:val="0"/>
        <w:spacing w:line="353" w:lineRule="auto"/>
        <w:ind w:firstLine="645"/>
        <w:rPr>
          <w:rFonts w:ascii="楷体_GB2312" w:eastAsia="楷体_GB2312" w:hAnsi="Calibri"/>
          <w:snapToGrid w:val="0"/>
          <w:kern w:val="0"/>
          <w:szCs w:val="32"/>
        </w:rPr>
      </w:pPr>
      <w:r w:rsidRPr="003A7CF6">
        <w:rPr>
          <w:rFonts w:ascii="楷体_GB2312" w:eastAsia="楷体_GB2312" w:hAnsi="Calibri" w:hint="eastAsia"/>
          <w:snapToGrid w:val="0"/>
          <w:kern w:val="0"/>
          <w:szCs w:val="32"/>
        </w:rPr>
        <w:t>（一）信息关联</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lastRenderedPageBreak/>
        <w:t>自2020年11月1日起，企业办理参保登记后，需按税务机关规定办理参保信息关联确认。（具体操作请扫描以下二维码）。</w:t>
      </w:r>
    </w:p>
    <w:p w:rsidR="003A7CF6" w:rsidRPr="003A7CF6" w:rsidRDefault="003A7CF6" w:rsidP="003A7CF6">
      <w:pPr>
        <w:snapToGrid w:val="0"/>
        <w:spacing w:line="353" w:lineRule="auto"/>
        <w:jc w:val="center"/>
        <w:rPr>
          <w:rFonts w:ascii="仿宋_GB2312" w:hAnsi="Calibri"/>
          <w:snapToGrid w:val="0"/>
          <w:kern w:val="0"/>
          <w:szCs w:val="32"/>
        </w:rPr>
      </w:pPr>
      <w:r>
        <w:rPr>
          <w:noProof/>
          <w:szCs w:val="32"/>
        </w:rPr>
        <w:drawing>
          <wp:inline distT="0" distB="0" distL="0" distR="0" wp14:anchorId="070ECDD7" wp14:editId="5DFB5824">
            <wp:extent cx="1304925" cy="1304925"/>
            <wp:effectExtent l="0" t="0" r="9525" b="9525"/>
            <wp:docPr id="12" name="图片 12" descr="C:\Users\Admin\AppData\Local\Temp\WeChat Files\cd0769e337b4e1cdea9c9b8e1ddd2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WeChat Files\cd0769e337b4e1cdea9c9b8e1ddd21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356" cy="1303356"/>
                    </a:xfrm>
                    <a:prstGeom prst="rect">
                      <a:avLst/>
                    </a:prstGeom>
                    <a:noFill/>
                    <a:ln>
                      <a:noFill/>
                    </a:ln>
                  </pic:spPr>
                </pic:pic>
              </a:graphicData>
            </a:graphic>
          </wp:inline>
        </w:drawing>
      </w:r>
    </w:p>
    <w:p w:rsidR="003A7CF6" w:rsidRPr="003A7CF6" w:rsidRDefault="003A7CF6" w:rsidP="003A7CF6">
      <w:pPr>
        <w:snapToGrid w:val="0"/>
        <w:spacing w:line="353" w:lineRule="auto"/>
        <w:ind w:firstLine="645"/>
        <w:rPr>
          <w:rFonts w:ascii="楷体_GB2312" w:eastAsia="楷体_GB2312" w:hAnsi="Calibri"/>
          <w:snapToGrid w:val="0"/>
          <w:kern w:val="0"/>
          <w:szCs w:val="32"/>
        </w:rPr>
      </w:pPr>
      <w:r w:rsidRPr="003A7CF6">
        <w:rPr>
          <w:rFonts w:ascii="楷体_GB2312" w:eastAsia="楷体_GB2312" w:hAnsi="Calibri" w:hint="eastAsia"/>
          <w:snapToGrid w:val="0"/>
          <w:kern w:val="0"/>
          <w:szCs w:val="32"/>
        </w:rPr>
        <w:t>（二）缴费时间</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用人单位应于月底前，缴纳当月社保费。</w:t>
      </w:r>
    </w:p>
    <w:p w:rsidR="003A7CF6" w:rsidRPr="003A7CF6" w:rsidRDefault="003A7CF6" w:rsidP="003A7CF6">
      <w:pPr>
        <w:snapToGrid w:val="0"/>
        <w:spacing w:line="353" w:lineRule="auto"/>
        <w:ind w:firstLine="645"/>
        <w:rPr>
          <w:rFonts w:ascii="楷体_GB2312" w:eastAsia="楷体_GB2312" w:hAnsi="Calibri"/>
          <w:snapToGrid w:val="0"/>
          <w:kern w:val="0"/>
          <w:szCs w:val="32"/>
        </w:rPr>
      </w:pPr>
      <w:r w:rsidRPr="003A7CF6">
        <w:rPr>
          <w:rFonts w:ascii="楷体_GB2312" w:eastAsia="楷体_GB2312" w:hAnsi="Calibri" w:hint="eastAsia"/>
          <w:snapToGrid w:val="0"/>
          <w:kern w:val="0"/>
          <w:szCs w:val="32"/>
        </w:rPr>
        <w:t>（三）缴费方式</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用人单位可通过协议扣费、网上缴费、银行缴费、服务厅缴费等方式缴纳社保费。</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1.协议扣费</w:t>
      </w:r>
    </w:p>
    <w:p w:rsidR="003A7CF6" w:rsidRPr="003A7CF6" w:rsidRDefault="003A7CF6" w:rsidP="003A7CF6">
      <w:pPr>
        <w:snapToGrid w:val="0"/>
        <w:spacing w:line="353" w:lineRule="auto"/>
        <w:ind w:firstLine="645"/>
        <w:rPr>
          <w:rFonts w:ascii="仿宋_GB2312" w:hAnsi="Calibri"/>
          <w:snapToGrid w:val="0"/>
          <w:color w:val="000000" w:themeColor="text1"/>
          <w:kern w:val="0"/>
          <w:szCs w:val="32"/>
        </w:rPr>
      </w:pPr>
      <w:r w:rsidRPr="003A7CF6">
        <w:rPr>
          <w:rFonts w:ascii="仿宋_GB2312" w:hAnsi="Calibri" w:hint="eastAsia"/>
          <w:snapToGrid w:val="0"/>
          <w:kern w:val="0"/>
          <w:szCs w:val="32"/>
        </w:rPr>
        <w:t>用人单位通过签订委托银行代扣缴税费协议书实现银行扣款缴费，</w:t>
      </w:r>
      <w:r w:rsidRPr="003A7CF6">
        <w:rPr>
          <w:rFonts w:ascii="仿宋_GB2312" w:hAnsi="Calibri" w:hint="eastAsia"/>
          <w:snapToGrid w:val="0"/>
          <w:color w:val="000000" w:themeColor="text1"/>
          <w:kern w:val="0"/>
          <w:szCs w:val="32"/>
        </w:rPr>
        <w:t>每月16日至27日为扣款时间。协议</w:t>
      </w:r>
      <w:proofErr w:type="gramStart"/>
      <w:r w:rsidRPr="003A7CF6">
        <w:rPr>
          <w:rFonts w:ascii="仿宋_GB2312" w:hAnsi="Calibri" w:hint="eastAsia"/>
          <w:snapToGrid w:val="0"/>
          <w:color w:val="000000" w:themeColor="text1"/>
          <w:kern w:val="0"/>
          <w:szCs w:val="32"/>
        </w:rPr>
        <w:t>扣费单位</w:t>
      </w:r>
      <w:proofErr w:type="gramEnd"/>
      <w:r w:rsidRPr="003A7CF6">
        <w:rPr>
          <w:rFonts w:ascii="仿宋_GB2312" w:hAnsi="Calibri" w:hint="eastAsia"/>
          <w:snapToGrid w:val="0"/>
          <w:color w:val="000000" w:themeColor="text1"/>
          <w:kern w:val="0"/>
          <w:szCs w:val="32"/>
        </w:rPr>
        <w:t>需将应缴纳的社保费足额存入扣款账户，未及</w:t>
      </w:r>
      <w:proofErr w:type="gramStart"/>
      <w:r w:rsidRPr="003A7CF6">
        <w:rPr>
          <w:rFonts w:ascii="仿宋_GB2312" w:hAnsi="Calibri" w:hint="eastAsia"/>
          <w:snapToGrid w:val="0"/>
          <w:color w:val="000000" w:themeColor="text1"/>
          <w:kern w:val="0"/>
          <w:szCs w:val="32"/>
        </w:rPr>
        <w:t>时存款</w:t>
      </w:r>
      <w:proofErr w:type="gramEnd"/>
      <w:r w:rsidRPr="003A7CF6">
        <w:rPr>
          <w:rFonts w:ascii="仿宋_GB2312" w:hAnsi="Calibri" w:hint="eastAsia"/>
          <w:snapToGrid w:val="0"/>
          <w:color w:val="000000" w:themeColor="text1"/>
          <w:kern w:val="0"/>
          <w:szCs w:val="32"/>
        </w:rPr>
        <w:t>或因其他原因未能扣款的，应于月底前通过其他方式缴费（签订代扣协议方式请扫描以下二维码）。</w:t>
      </w:r>
    </w:p>
    <w:p w:rsidR="003A7CF6" w:rsidRPr="003A7CF6" w:rsidRDefault="003A7CF6" w:rsidP="003A7CF6">
      <w:pPr>
        <w:snapToGrid w:val="0"/>
        <w:spacing w:line="353" w:lineRule="auto"/>
        <w:jc w:val="center"/>
        <w:rPr>
          <w:rFonts w:ascii="仿宋_GB2312" w:hAnsi="Calibri"/>
          <w:snapToGrid w:val="0"/>
          <w:color w:val="000000" w:themeColor="text1"/>
          <w:kern w:val="0"/>
          <w:szCs w:val="32"/>
        </w:rPr>
      </w:pPr>
      <w:r>
        <w:rPr>
          <w:noProof/>
          <w:szCs w:val="32"/>
        </w:rPr>
        <w:drawing>
          <wp:inline distT="0" distB="0" distL="0" distR="0" wp14:anchorId="490D5128" wp14:editId="1EEF4765">
            <wp:extent cx="1304925" cy="1304925"/>
            <wp:effectExtent l="0" t="0" r="9525" b="9525"/>
            <wp:docPr id="13" name="图片 13" descr="C:\Users\Admin\AppData\Local\Temp\WeChat Files\a5eb49a61840d7b45b446ca4a92cc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WeChat Files\a5eb49a61840d7b45b446ca4a92cc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318" cy="1304318"/>
                    </a:xfrm>
                    <a:prstGeom prst="rect">
                      <a:avLst/>
                    </a:prstGeom>
                    <a:noFill/>
                    <a:ln>
                      <a:noFill/>
                    </a:ln>
                  </pic:spPr>
                </pic:pic>
              </a:graphicData>
            </a:graphic>
          </wp:inline>
        </w:drawing>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2.网上缴费</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lastRenderedPageBreak/>
        <w:t>用人单位可登录电子税务局（通过国家税务总局青岛市税务局官方网站点击青岛市电子税务局），通过</w:t>
      </w:r>
      <w:proofErr w:type="gramStart"/>
      <w:r w:rsidRPr="003A7CF6">
        <w:rPr>
          <w:rFonts w:ascii="仿宋_GB2312" w:hAnsi="Calibri" w:hint="eastAsia"/>
          <w:snapToGrid w:val="0"/>
          <w:color w:val="000000" w:themeColor="text1"/>
          <w:kern w:val="0"/>
          <w:szCs w:val="32"/>
        </w:rPr>
        <w:t>扣费</w:t>
      </w:r>
      <w:r w:rsidRPr="003A7CF6">
        <w:rPr>
          <w:rFonts w:ascii="仿宋_GB2312" w:hAnsi="Calibri" w:hint="eastAsia"/>
          <w:snapToGrid w:val="0"/>
          <w:kern w:val="0"/>
          <w:szCs w:val="32"/>
        </w:rPr>
        <w:t>协议</w:t>
      </w:r>
      <w:proofErr w:type="gramEnd"/>
      <w:r w:rsidRPr="003A7CF6">
        <w:rPr>
          <w:rFonts w:ascii="仿宋_GB2312" w:hAnsi="Calibri" w:hint="eastAsia"/>
          <w:snapToGrid w:val="0"/>
          <w:kern w:val="0"/>
          <w:szCs w:val="32"/>
        </w:rPr>
        <w:t>实扣、</w:t>
      </w:r>
      <w:proofErr w:type="gramStart"/>
      <w:r w:rsidRPr="003A7CF6">
        <w:rPr>
          <w:rFonts w:ascii="仿宋_GB2312" w:hAnsi="Calibri" w:hint="eastAsia"/>
          <w:snapToGrid w:val="0"/>
          <w:kern w:val="0"/>
          <w:szCs w:val="32"/>
        </w:rPr>
        <w:t>二维码缴费</w:t>
      </w:r>
      <w:proofErr w:type="gramEnd"/>
      <w:r w:rsidRPr="003A7CF6">
        <w:rPr>
          <w:rFonts w:ascii="仿宋_GB2312" w:hAnsi="Calibri" w:hint="eastAsia"/>
          <w:snapToGrid w:val="0"/>
          <w:color w:val="000000" w:themeColor="text1"/>
          <w:kern w:val="0"/>
          <w:szCs w:val="32"/>
        </w:rPr>
        <w:t>（可支持微信、支付宝、</w:t>
      </w:r>
      <w:proofErr w:type="gramStart"/>
      <w:r w:rsidRPr="003A7CF6">
        <w:rPr>
          <w:rFonts w:ascii="仿宋_GB2312" w:hAnsi="Calibri" w:hint="eastAsia"/>
          <w:snapToGrid w:val="0"/>
          <w:color w:val="000000" w:themeColor="text1"/>
          <w:kern w:val="0"/>
          <w:szCs w:val="32"/>
        </w:rPr>
        <w:t>云闪付</w:t>
      </w:r>
      <w:proofErr w:type="gramEnd"/>
      <w:r w:rsidRPr="003A7CF6">
        <w:rPr>
          <w:rFonts w:ascii="仿宋_GB2312" w:hAnsi="Calibri" w:hint="eastAsia"/>
          <w:snapToGrid w:val="0"/>
          <w:color w:val="000000" w:themeColor="text1"/>
          <w:kern w:val="0"/>
          <w:szCs w:val="32"/>
        </w:rPr>
        <w:t>缴费）</w:t>
      </w:r>
      <w:r w:rsidRPr="003A7CF6">
        <w:rPr>
          <w:rFonts w:ascii="仿宋_GB2312" w:hAnsi="Calibri" w:hint="eastAsia"/>
          <w:snapToGrid w:val="0"/>
          <w:kern w:val="0"/>
          <w:szCs w:val="32"/>
        </w:rPr>
        <w:t>等方式自行完成社会保险费缴纳（电子税务局具体操作请扫描以下二维码）。</w:t>
      </w:r>
    </w:p>
    <w:p w:rsidR="003A7CF6" w:rsidRPr="003A7CF6" w:rsidRDefault="003A7CF6" w:rsidP="003A7CF6">
      <w:pPr>
        <w:snapToGrid w:val="0"/>
        <w:spacing w:line="353" w:lineRule="auto"/>
        <w:jc w:val="center"/>
        <w:rPr>
          <w:rFonts w:ascii="仿宋_GB2312" w:hAnsi="Calibri"/>
          <w:snapToGrid w:val="0"/>
          <w:kern w:val="0"/>
          <w:szCs w:val="32"/>
        </w:rPr>
      </w:pPr>
      <w:r>
        <w:rPr>
          <w:noProof/>
          <w:szCs w:val="32"/>
        </w:rPr>
        <w:drawing>
          <wp:inline distT="0" distB="0" distL="0" distR="0" wp14:anchorId="202C006E" wp14:editId="531942B1">
            <wp:extent cx="1238250" cy="1238250"/>
            <wp:effectExtent l="0" t="0" r="0" b="0"/>
            <wp:docPr id="14" name="图片 14" descr="C:\Users\Admin\AppData\Local\Temp\WeChat Files\30ebd0050ee89ece8becf0b898f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WeChat Files\30ebd0050ee89ece8becf0b898f51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813" cy="1234813"/>
                    </a:xfrm>
                    <a:prstGeom prst="rect">
                      <a:avLst/>
                    </a:prstGeom>
                    <a:noFill/>
                    <a:ln>
                      <a:noFill/>
                    </a:ln>
                  </pic:spPr>
                </pic:pic>
              </a:graphicData>
            </a:graphic>
          </wp:inline>
        </w:drawing>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3.银行缴费</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用人单位通过人社、</w:t>
      </w:r>
      <w:proofErr w:type="gramStart"/>
      <w:r w:rsidRPr="003A7CF6">
        <w:rPr>
          <w:rFonts w:ascii="仿宋_GB2312" w:hAnsi="Calibri" w:hint="eastAsia"/>
          <w:snapToGrid w:val="0"/>
          <w:kern w:val="0"/>
          <w:szCs w:val="32"/>
        </w:rPr>
        <w:t>医</w:t>
      </w:r>
      <w:proofErr w:type="gramEnd"/>
      <w:r w:rsidRPr="003A7CF6">
        <w:rPr>
          <w:rFonts w:ascii="仿宋_GB2312" w:hAnsi="Calibri" w:hint="eastAsia"/>
          <w:snapToGrid w:val="0"/>
          <w:kern w:val="0"/>
          <w:szCs w:val="32"/>
        </w:rPr>
        <w:t>保部门提供的渠道打印缴费告知单，再通过电子税务局自行打印银行端查询缴费凭证，或者持缴费告知单到办税服务厅、社保大厅的税务窗口或政府综合服务大厅的税务窗口打印银行端查询缴费凭证，持银行端查询缴费凭证到银行缴纳社保费。</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4.服务厅缴费</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用人单位通过人社、</w:t>
      </w:r>
      <w:proofErr w:type="gramStart"/>
      <w:r w:rsidRPr="003A7CF6">
        <w:rPr>
          <w:rFonts w:ascii="仿宋_GB2312" w:hAnsi="Calibri" w:hint="eastAsia"/>
          <w:snapToGrid w:val="0"/>
          <w:kern w:val="0"/>
          <w:szCs w:val="32"/>
        </w:rPr>
        <w:t>医</w:t>
      </w:r>
      <w:proofErr w:type="gramEnd"/>
      <w:r w:rsidRPr="003A7CF6">
        <w:rPr>
          <w:rFonts w:ascii="仿宋_GB2312" w:hAnsi="Calibri" w:hint="eastAsia"/>
          <w:snapToGrid w:val="0"/>
          <w:kern w:val="0"/>
          <w:szCs w:val="32"/>
        </w:rPr>
        <w:t>保部门提供的渠道打印缴费告知单，持缴费告知单到办税服务厅、社保大厅的税务窗口或政府综合服务大厅的税务窗口缴纳社保费（各服务厅均支持签订代扣缴协议扣款缴费，办税服务厅及政府综合服务大厅的税务窗口支持POS机刷卡缴费）。</w:t>
      </w:r>
    </w:p>
    <w:p w:rsidR="003A7CF6" w:rsidRPr="003A7CF6" w:rsidRDefault="003A7CF6" w:rsidP="003A7CF6">
      <w:pPr>
        <w:snapToGrid w:val="0"/>
        <w:spacing w:line="353" w:lineRule="auto"/>
        <w:ind w:firstLine="645"/>
        <w:rPr>
          <w:rFonts w:ascii="楷体_GB2312" w:eastAsia="楷体_GB2312" w:hAnsi="Calibri"/>
          <w:snapToGrid w:val="0"/>
          <w:kern w:val="0"/>
          <w:szCs w:val="32"/>
        </w:rPr>
      </w:pPr>
      <w:r w:rsidRPr="003A7CF6">
        <w:rPr>
          <w:rFonts w:ascii="楷体_GB2312" w:eastAsia="楷体_GB2312" w:hAnsi="Calibri" w:hint="eastAsia"/>
          <w:snapToGrid w:val="0"/>
          <w:kern w:val="0"/>
          <w:szCs w:val="32"/>
        </w:rPr>
        <w:t>（四）缴费凭证与缴费明细</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用人单位可通过税务部门的渠道进行缴费查询和缴费</w:t>
      </w:r>
      <w:r w:rsidRPr="003A7CF6">
        <w:rPr>
          <w:rFonts w:ascii="仿宋_GB2312" w:hAnsi="Calibri" w:hint="eastAsia"/>
          <w:snapToGrid w:val="0"/>
          <w:kern w:val="0"/>
          <w:szCs w:val="32"/>
        </w:rPr>
        <w:lastRenderedPageBreak/>
        <w:t>凭证打印，可通过人社（养老保险、失业保险、工伤保险）或</w:t>
      </w:r>
      <w:proofErr w:type="gramStart"/>
      <w:r w:rsidRPr="003A7CF6">
        <w:rPr>
          <w:rFonts w:ascii="仿宋_GB2312" w:hAnsi="Calibri" w:hint="eastAsia"/>
          <w:snapToGrid w:val="0"/>
          <w:kern w:val="0"/>
          <w:szCs w:val="32"/>
        </w:rPr>
        <w:t>医</w:t>
      </w:r>
      <w:proofErr w:type="gramEnd"/>
      <w:r w:rsidRPr="003A7CF6">
        <w:rPr>
          <w:rFonts w:ascii="仿宋_GB2312" w:hAnsi="Calibri" w:hint="eastAsia"/>
          <w:snapToGrid w:val="0"/>
          <w:kern w:val="0"/>
          <w:szCs w:val="32"/>
        </w:rPr>
        <w:t>保（医疗保险）部门的渠道进行缴费明细查询和打印；职工个人可通过人社（养老保险、失业保险、工伤保险）或</w:t>
      </w:r>
      <w:proofErr w:type="gramStart"/>
      <w:r w:rsidRPr="003A7CF6">
        <w:rPr>
          <w:rFonts w:ascii="仿宋_GB2312" w:hAnsi="Calibri" w:hint="eastAsia"/>
          <w:snapToGrid w:val="0"/>
          <w:kern w:val="0"/>
          <w:szCs w:val="32"/>
        </w:rPr>
        <w:t>医</w:t>
      </w:r>
      <w:proofErr w:type="gramEnd"/>
      <w:r w:rsidRPr="003A7CF6">
        <w:rPr>
          <w:rFonts w:ascii="仿宋_GB2312" w:hAnsi="Calibri" w:hint="eastAsia"/>
          <w:snapToGrid w:val="0"/>
          <w:kern w:val="0"/>
          <w:szCs w:val="32"/>
        </w:rPr>
        <w:t>保（医疗保险）部门的渠道进行缴费明细查询和打印（缴费凭证的查询打印请扫描以下二维码）。</w:t>
      </w:r>
    </w:p>
    <w:p w:rsidR="003A7CF6" w:rsidRPr="003A7CF6" w:rsidRDefault="003A7CF6" w:rsidP="003A7CF6">
      <w:pPr>
        <w:snapToGrid w:val="0"/>
        <w:spacing w:line="353" w:lineRule="auto"/>
        <w:jc w:val="center"/>
        <w:rPr>
          <w:rFonts w:ascii="仿宋_GB2312" w:hAnsi="Calibri"/>
          <w:snapToGrid w:val="0"/>
          <w:kern w:val="0"/>
          <w:szCs w:val="32"/>
        </w:rPr>
      </w:pPr>
      <w:r>
        <w:rPr>
          <w:noProof/>
          <w:szCs w:val="32"/>
        </w:rPr>
        <w:drawing>
          <wp:inline distT="0" distB="0" distL="0" distR="0" wp14:anchorId="274F2A85" wp14:editId="231EFBC5">
            <wp:extent cx="1181100" cy="1181100"/>
            <wp:effectExtent l="0" t="0" r="0" b="0"/>
            <wp:docPr id="15" name="图片 15" descr="C:\Users\Admin\AppData\Local\Temp\WeChat Files\6de6fd59313113a2eaafec916678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WeChat Files\6de6fd59313113a2eaafec91667867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680" cy="1179680"/>
                    </a:xfrm>
                    <a:prstGeom prst="rect">
                      <a:avLst/>
                    </a:prstGeom>
                    <a:noFill/>
                    <a:ln>
                      <a:noFill/>
                    </a:ln>
                  </pic:spPr>
                </pic:pic>
              </a:graphicData>
            </a:graphic>
          </wp:inline>
        </w:drawing>
      </w:r>
    </w:p>
    <w:p w:rsidR="003A7CF6" w:rsidRPr="003A7CF6" w:rsidRDefault="003A7CF6" w:rsidP="003A7CF6">
      <w:pPr>
        <w:snapToGrid w:val="0"/>
        <w:spacing w:line="353" w:lineRule="auto"/>
        <w:ind w:firstLine="645"/>
        <w:rPr>
          <w:rFonts w:ascii="楷体_GB2312" w:eastAsia="楷体_GB2312" w:hAnsi="Calibri"/>
          <w:snapToGrid w:val="0"/>
          <w:kern w:val="0"/>
          <w:szCs w:val="32"/>
        </w:rPr>
      </w:pPr>
      <w:r w:rsidRPr="003A7CF6">
        <w:rPr>
          <w:rFonts w:ascii="楷体_GB2312" w:eastAsia="楷体_GB2312" w:hAnsi="Calibri" w:hint="eastAsia"/>
          <w:snapToGrid w:val="0"/>
          <w:kern w:val="0"/>
          <w:szCs w:val="32"/>
        </w:rPr>
        <w:t>（五）费款补缴</w:t>
      </w:r>
    </w:p>
    <w:p w:rsidR="003A7CF6" w:rsidRPr="003A7CF6" w:rsidRDefault="003A7CF6" w:rsidP="003A7CF6">
      <w:pPr>
        <w:snapToGrid w:val="0"/>
        <w:spacing w:line="353" w:lineRule="auto"/>
        <w:ind w:firstLine="645"/>
        <w:rPr>
          <w:rFonts w:ascii="仿宋_GB2312" w:hAnsi="Calibri"/>
          <w:snapToGrid w:val="0"/>
          <w:color w:val="000000" w:themeColor="text1"/>
          <w:kern w:val="0"/>
          <w:szCs w:val="32"/>
        </w:rPr>
      </w:pPr>
      <w:r w:rsidRPr="003A7CF6">
        <w:rPr>
          <w:rFonts w:ascii="仿宋_GB2312" w:hAnsi="Calibri" w:hint="eastAsia"/>
          <w:snapToGrid w:val="0"/>
          <w:kern w:val="0"/>
          <w:szCs w:val="32"/>
        </w:rPr>
        <w:t>用人单位需补缴社保费的，</w:t>
      </w:r>
      <w:r w:rsidRPr="003A7CF6">
        <w:rPr>
          <w:rFonts w:ascii="仿宋_GB2312" w:hAnsi="Calibri" w:hint="eastAsia"/>
          <w:snapToGrid w:val="0"/>
          <w:color w:val="000000" w:themeColor="text1"/>
          <w:kern w:val="0"/>
          <w:szCs w:val="32"/>
        </w:rPr>
        <w:t>应通过人社、</w:t>
      </w:r>
      <w:proofErr w:type="gramStart"/>
      <w:r w:rsidRPr="003A7CF6">
        <w:rPr>
          <w:rFonts w:ascii="仿宋_GB2312" w:hAnsi="Calibri" w:hint="eastAsia"/>
          <w:snapToGrid w:val="0"/>
          <w:color w:val="000000" w:themeColor="text1"/>
          <w:kern w:val="0"/>
          <w:szCs w:val="32"/>
        </w:rPr>
        <w:t>医</w:t>
      </w:r>
      <w:proofErr w:type="gramEnd"/>
      <w:r w:rsidRPr="003A7CF6">
        <w:rPr>
          <w:rFonts w:ascii="仿宋_GB2312" w:hAnsi="Calibri" w:hint="eastAsia"/>
          <w:snapToGrid w:val="0"/>
          <w:color w:val="000000" w:themeColor="text1"/>
          <w:kern w:val="0"/>
          <w:szCs w:val="32"/>
        </w:rPr>
        <w:t>保部门提供的渠道办理补缴核定手续，再按上述缴费方式向税务部门缴纳费款（补缴核定具体操作请扫描以下二维码）。</w:t>
      </w:r>
    </w:p>
    <w:p w:rsidR="003A7CF6" w:rsidRPr="003A7CF6" w:rsidRDefault="003A7CF6" w:rsidP="003A7CF6">
      <w:pPr>
        <w:snapToGrid w:val="0"/>
        <w:spacing w:line="353" w:lineRule="auto"/>
        <w:jc w:val="center"/>
        <w:rPr>
          <w:rFonts w:ascii="仿宋_GB2312" w:hAnsi="Calibri"/>
          <w:snapToGrid w:val="0"/>
          <w:kern w:val="0"/>
          <w:szCs w:val="32"/>
        </w:rPr>
      </w:pPr>
      <w:r>
        <w:rPr>
          <w:noProof/>
          <w:szCs w:val="32"/>
        </w:rPr>
        <w:drawing>
          <wp:inline distT="0" distB="0" distL="0" distR="0" wp14:anchorId="5D54D7C2" wp14:editId="1AE62298">
            <wp:extent cx="1209675" cy="1209675"/>
            <wp:effectExtent l="0" t="0" r="9525" b="9525"/>
            <wp:docPr id="16" name="图片 16" descr="C:\Users\Admin\AppData\Local\Temp\WeChat Files\4329bb467fb26a660e741f1def9a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4329bb467fb26a660e741f1def9a27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043" cy="1206043"/>
                    </a:xfrm>
                    <a:prstGeom prst="rect">
                      <a:avLst/>
                    </a:prstGeom>
                    <a:noFill/>
                    <a:ln>
                      <a:noFill/>
                    </a:ln>
                  </pic:spPr>
                </pic:pic>
              </a:graphicData>
            </a:graphic>
          </wp:inline>
        </w:drawing>
      </w:r>
    </w:p>
    <w:p w:rsidR="003A7CF6" w:rsidRPr="003A7CF6" w:rsidRDefault="003A7CF6" w:rsidP="003A7CF6">
      <w:pPr>
        <w:snapToGrid w:val="0"/>
        <w:spacing w:line="353" w:lineRule="auto"/>
        <w:ind w:firstLine="645"/>
        <w:rPr>
          <w:rFonts w:ascii="楷体_GB2312" w:eastAsia="楷体_GB2312" w:hAnsi="Calibri"/>
          <w:snapToGrid w:val="0"/>
          <w:kern w:val="0"/>
          <w:szCs w:val="32"/>
        </w:rPr>
      </w:pPr>
      <w:r w:rsidRPr="003A7CF6">
        <w:rPr>
          <w:rFonts w:ascii="楷体_GB2312" w:eastAsia="楷体_GB2312" w:hAnsi="Calibri" w:hint="eastAsia"/>
          <w:snapToGrid w:val="0"/>
          <w:kern w:val="0"/>
          <w:szCs w:val="32"/>
        </w:rPr>
        <w:t>（六）费款退付</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用人单位申请社保费退费的，应按人社、</w:t>
      </w:r>
      <w:proofErr w:type="gramStart"/>
      <w:r w:rsidRPr="003A7CF6">
        <w:rPr>
          <w:rFonts w:ascii="仿宋_GB2312" w:hAnsi="Calibri" w:hint="eastAsia"/>
          <w:snapToGrid w:val="0"/>
          <w:kern w:val="0"/>
          <w:szCs w:val="32"/>
        </w:rPr>
        <w:t>医</w:t>
      </w:r>
      <w:proofErr w:type="gramEnd"/>
      <w:r w:rsidRPr="003A7CF6">
        <w:rPr>
          <w:rFonts w:ascii="仿宋_GB2312" w:hAnsi="Calibri" w:hint="eastAsia"/>
          <w:snapToGrid w:val="0"/>
          <w:kern w:val="0"/>
          <w:szCs w:val="32"/>
        </w:rPr>
        <w:t>保部门规定的渠道办理退费。</w:t>
      </w:r>
    </w:p>
    <w:p w:rsidR="003A7CF6" w:rsidRPr="003A7CF6" w:rsidRDefault="003A7CF6" w:rsidP="003A7CF6">
      <w:pPr>
        <w:snapToGrid w:val="0"/>
        <w:spacing w:line="353" w:lineRule="auto"/>
        <w:ind w:firstLine="645"/>
        <w:rPr>
          <w:rFonts w:ascii="黑体" w:eastAsia="黑体" w:hAnsi="Calibri"/>
          <w:snapToGrid w:val="0"/>
          <w:kern w:val="0"/>
          <w:szCs w:val="32"/>
        </w:rPr>
      </w:pPr>
      <w:r w:rsidRPr="003A7CF6">
        <w:rPr>
          <w:rFonts w:ascii="黑体" w:eastAsia="黑体" w:hAnsi="Calibri" w:hint="eastAsia"/>
          <w:snapToGrid w:val="0"/>
          <w:kern w:val="0"/>
          <w:szCs w:val="32"/>
        </w:rPr>
        <w:t>六、办理注销</w:t>
      </w:r>
    </w:p>
    <w:p w:rsidR="003A7CF6" w:rsidRPr="003A7CF6" w:rsidRDefault="003A7CF6" w:rsidP="003A7CF6">
      <w:pPr>
        <w:snapToGrid w:val="0"/>
        <w:spacing w:line="353" w:lineRule="auto"/>
        <w:ind w:firstLine="645"/>
        <w:rPr>
          <w:rFonts w:ascii="仿宋_GB2312" w:hAnsi="Calibri"/>
          <w:snapToGrid w:val="0"/>
          <w:kern w:val="0"/>
          <w:szCs w:val="32"/>
        </w:rPr>
      </w:pPr>
      <w:r w:rsidRPr="003A7CF6">
        <w:rPr>
          <w:rFonts w:ascii="仿宋_GB2312" w:hAnsi="Calibri" w:hint="eastAsia"/>
          <w:snapToGrid w:val="0"/>
          <w:kern w:val="0"/>
          <w:szCs w:val="32"/>
        </w:rPr>
        <w:t>企业在办理市场主体注销时，对没有社保欠费或没有参保人员的，会自动同步进行社保登记注销；对有社保欠费或参保人员的，在结清欠费或办理参保人</w:t>
      </w:r>
      <w:proofErr w:type="gramStart"/>
      <w:r w:rsidRPr="003A7CF6">
        <w:rPr>
          <w:rFonts w:ascii="仿宋_GB2312" w:hAnsi="Calibri" w:hint="eastAsia"/>
          <w:snapToGrid w:val="0"/>
          <w:kern w:val="0"/>
          <w:szCs w:val="32"/>
        </w:rPr>
        <w:t>员停保</w:t>
      </w:r>
      <w:proofErr w:type="gramEnd"/>
      <w:r w:rsidRPr="003A7CF6">
        <w:rPr>
          <w:rFonts w:ascii="仿宋_GB2312" w:hAnsi="Calibri" w:hint="eastAsia"/>
          <w:snapToGrid w:val="0"/>
          <w:kern w:val="0"/>
          <w:szCs w:val="32"/>
        </w:rPr>
        <w:t>后，通过</w:t>
      </w:r>
      <w:proofErr w:type="gramStart"/>
      <w:r w:rsidRPr="003A7CF6">
        <w:rPr>
          <w:rFonts w:ascii="仿宋_GB2312" w:hAnsi="Calibri" w:hint="eastAsia"/>
          <w:snapToGrid w:val="0"/>
          <w:kern w:val="0"/>
          <w:szCs w:val="32"/>
        </w:rPr>
        <w:t>登录</w:t>
      </w:r>
      <w:r w:rsidRPr="003A7CF6">
        <w:rPr>
          <w:rFonts w:ascii="仿宋_GB2312" w:hAnsi="Calibri" w:hint="eastAsia"/>
          <w:snapToGrid w:val="0"/>
          <w:kern w:val="0"/>
          <w:szCs w:val="32"/>
        </w:rPr>
        <w:lastRenderedPageBreak/>
        <w:t>市人社局、医</w:t>
      </w:r>
      <w:proofErr w:type="gramEnd"/>
      <w:r w:rsidRPr="003A7CF6">
        <w:rPr>
          <w:rFonts w:ascii="仿宋_GB2312" w:hAnsi="Calibri" w:hint="eastAsia"/>
          <w:snapToGrid w:val="0"/>
          <w:kern w:val="0"/>
          <w:szCs w:val="32"/>
        </w:rPr>
        <w:t>保局网站或社保、</w:t>
      </w:r>
      <w:proofErr w:type="gramStart"/>
      <w:r w:rsidRPr="003A7CF6">
        <w:rPr>
          <w:rFonts w:ascii="仿宋_GB2312" w:hAnsi="Calibri" w:hint="eastAsia"/>
          <w:snapToGrid w:val="0"/>
          <w:kern w:val="0"/>
          <w:szCs w:val="32"/>
        </w:rPr>
        <w:t>医</w:t>
      </w:r>
      <w:proofErr w:type="gramEnd"/>
      <w:r w:rsidRPr="003A7CF6">
        <w:rPr>
          <w:rFonts w:ascii="仿宋_GB2312" w:hAnsi="Calibri" w:hint="eastAsia"/>
          <w:snapToGrid w:val="0"/>
          <w:kern w:val="0"/>
          <w:szCs w:val="32"/>
        </w:rPr>
        <w:t>保经办机构窗口申请办理社保登记注销。</w:t>
      </w:r>
    </w:p>
    <w:p w:rsidR="003A7CF6" w:rsidRPr="003A7CF6" w:rsidRDefault="003A7CF6" w:rsidP="003A7CF6">
      <w:pPr>
        <w:snapToGrid w:val="0"/>
        <w:spacing w:line="353" w:lineRule="auto"/>
        <w:ind w:firstLine="645"/>
        <w:rPr>
          <w:rFonts w:ascii="黑体" w:eastAsia="黑体" w:hAnsi="Calibri"/>
          <w:snapToGrid w:val="0"/>
          <w:kern w:val="0"/>
          <w:szCs w:val="32"/>
        </w:rPr>
      </w:pPr>
      <w:r w:rsidRPr="003A7CF6">
        <w:rPr>
          <w:rFonts w:ascii="黑体" w:eastAsia="黑体" w:hAnsi="Calibri" w:hint="eastAsia"/>
          <w:snapToGrid w:val="0"/>
          <w:kern w:val="0"/>
          <w:szCs w:val="32"/>
        </w:rPr>
        <w:t>温馨提示</w:t>
      </w:r>
    </w:p>
    <w:p w:rsidR="003A7CF6" w:rsidRPr="003A7CF6" w:rsidRDefault="003A7CF6" w:rsidP="003A7CF6">
      <w:r w:rsidRPr="003A7CF6">
        <w:rPr>
          <w:rFonts w:hint="eastAsia"/>
        </w:rPr>
        <w:t xml:space="preserve">    </w:t>
      </w:r>
      <w:r w:rsidRPr="003A7CF6">
        <w:rPr>
          <w:rFonts w:hint="eastAsia"/>
        </w:rPr>
        <w:t>用人单位在办理社保费缴费事宜时，如有疑问，可随时拨打</w:t>
      </w:r>
      <w:r w:rsidRPr="003A7CF6">
        <w:rPr>
          <w:rFonts w:hint="eastAsia"/>
        </w:rPr>
        <w:t>12366</w:t>
      </w:r>
      <w:r w:rsidRPr="003A7CF6">
        <w:rPr>
          <w:rFonts w:hint="eastAsia"/>
        </w:rPr>
        <w:t>纳税服务热线或</w:t>
      </w:r>
      <w:r w:rsidRPr="003A7CF6">
        <w:rPr>
          <w:rFonts w:hint="eastAsia"/>
        </w:rPr>
        <w:t>12333</w:t>
      </w:r>
      <w:r w:rsidRPr="003A7CF6">
        <w:rPr>
          <w:rFonts w:hint="eastAsia"/>
        </w:rPr>
        <w:t>民生服务热线，或到各办税服务厅、社保（</w:t>
      </w:r>
      <w:proofErr w:type="gramStart"/>
      <w:r w:rsidRPr="003A7CF6">
        <w:rPr>
          <w:rFonts w:hint="eastAsia"/>
        </w:rPr>
        <w:t>医</w:t>
      </w:r>
      <w:proofErr w:type="gramEnd"/>
      <w:r w:rsidRPr="003A7CF6">
        <w:rPr>
          <w:rFonts w:hint="eastAsia"/>
        </w:rPr>
        <w:t>保）服务大厅、综合服务大厅咨询。</w:t>
      </w:r>
    </w:p>
    <w:p w:rsidR="003A7CF6" w:rsidRPr="003A7CF6" w:rsidRDefault="003A7CF6" w:rsidP="003A7CF6">
      <w:pPr>
        <w:ind w:firstLineChars="200" w:firstLine="640"/>
      </w:pPr>
      <w:r w:rsidRPr="003A7CF6">
        <w:rPr>
          <w:rFonts w:hint="eastAsia"/>
        </w:rPr>
        <w:t>用人单位对缴费事项发生争议的，可向税务机关提出，也可向社保、</w:t>
      </w:r>
      <w:proofErr w:type="gramStart"/>
      <w:r w:rsidRPr="003A7CF6">
        <w:rPr>
          <w:rFonts w:hint="eastAsia"/>
        </w:rPr>
        <w:t>医</w:t>
      </w:r>
      <w:proofErr w:type="gramEnd"/>
      <w:r w:rsidRPr="003A7CF6">
        <w:rPr>
          <w:rFonts w:hint="eastAsia"/>
        </w:rPr>
        <w:t>保经办机构提出，由相关部门通过缴费争议协同解决机制共同商议解决。</w:t>
      </w:r>
    </w:p>
    <w:p w:rsidR="003A7CF6" w:rsidRPr="003A7CF6" w:rsidRDefault="003A7CF6" w:rsidP="003A7CF6">
      <w:pPr>
        <w:ind w:firstLine="630"/>
      </w:pPr>
    </w:p>
    <w:p w:rsidR="003A7CF6" w:rsidRPr="003A7CF6" w:rsidRDefault="003A7CF6" w:rsidP="003A7CF6">
      <w:pPr>
        <w:ind w:firstLine="630"/>
      </w:pPr>
    </w:p>
    <w:p w:rsidR="003A7CF6" w:rsidRPr="003A7CF6" w:rsidRDefault="003A7CF6" w:rsidP="003A7CF6">
      <w:pPr>
        <w:ind w:firstLine="630"/>
      </w:pPr>
    </w:p>
    <w:p w:rsidR="003A7CF6" w:rsidRPr="003A7CF6" w:rsidRDefault="003A7CF6" w:rsidP="003A7CF6">
      <w:pPr>
        <w:ind w:firstLine="630"/>
      </w:pPr>
    </w:p>
    <w:p w:rsidR="003A7CF6" w:rsidRPr="003A7CF6" w:rsidRDefault="003A7CF6" w:rsidP="003A7CF6"/>
    <w:p w:rsidR="003A7CF6" w:rsidRPr="003A7CF6" w:rsidRDefault="003A7CF6" w:rsidP="003A7CF6">
      <w:pPr>
        <w:sectPr w:rsidR="003A7CF6" w:rsidRPr="003A7CF6">
          <w:pgSz w:w="11906" w:h="16838"/>
          <w:pgMar w:top="1440" w:right="1800" w:bottom="1440" w:left="1800" w:header="851" w:footer="992" w:gutter="0"/>
          <w:cols w:space="425"/>
          <w:docGrid w:type="lines" w:linePitch="312"/>
        </w:sectPr>
      </w:pPr>
    </w:p>
    <w:p w:rsidR="003A7CF6" w:rsidRPr="003A7CF6" w:rsidRDefault="003A7CF6" w:rsidP="003A7CF6">
      <w:pPr>
        <w:snapToGrid w:val="0"/>
        <w:jc w:val="center"/>
        <w:rPr>
          <w:rFonts w:ascii="方正小标宋简体" w:eastAsia="方正小标宋简体" w:hAnsi="方正小标宋简体" w:cs="方正小标宋简体"/>
          <w:bCs/>
          <w:sz w:val="44"/>
          <w:szCs w:val="44"/>
        </w:rPr>
      </w:pPr>
      <w:r w:rsidRPr="003A7CF6">
        <w:rPr>
          <w:rFonts w:ascii="方正小标宋简体" w:eastAsia="方正小标宋简体" w:hAnsi="方正小标宋简体" w:cs="方正小标宋简体" w:hint="eastAsia"/>
          <w:bCs/>
          <w:sz w:val="44"/>
          <w:szCs w:val="44"/>
        </w:rPr>
        <w:lastRenderedPageBreak/>
        <w:t>税务部门服务厅及联系方式</w:t>
      </w:r>
    </w:p>
    <w:p w:rsidR="003A7CF6" w:rsidRPr="003A7CF6" w:rsidRDefault="003A7CF6" w:rsidP="003A7CF6">
      <w:pPr>
        <w:rPr>
          <w:rFonts w:ascii="黑体" w:eastAsia="黑体" w:hAnsi="黑体" w:cs="黑体"/>
          <w:bCs/>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5"/>
        <w:gridCol w:w="3140"/>
        <w:gridCol w:w="5580"/>
        <w:gridCol w:w="1395"/>
      </w:tblGrid>
      <w:tr w:rsidR="003A7CF6" w:rsidRPr="003A7CF6" w:rsidTr="00D80B7F">
        <w:trPr>
          <w:trHeight w:val="794"/>
          <w:jc w:val="center"/>
        </w:trPr>
        <w:tc>
          <w:tcPr>
            <w:tcW w:w="400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单      位</w:t>
            </w:r>
          </w:p>
        </w:tc>
        <w:tc>
          <w:tcPr>
            <w:tcW w:w="3140"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办税服务厅名称</w:t>
            </w:r>
          </w:p>
        </w:tc>
        <w:tc>
          <w:tcPr>
            <w:tcW w:w="5580"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办税服务厅地址</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联系电话</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国家税务总局青岛市市南区税务局</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青岛市社会保险事业中心市南分中心服务大厅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青岛市市南区福州南路9号</w:t>
            </w:r>
          </w:p>
        </w:tc>
        <w:tc>
          <w:tcPr>
            <w:tcW w:w="139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82612366</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国家税务总局青岛市市北区税务局</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青岛市社会保险事业中心市北分中心服务大厅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青岛市市北区台柳路179号和达中心城B座2楼</w:t>
            </w:r>
          </w:p>
        </w:tc>
        <w:tc>
          <w:tcPr>
            <w:tcW w:w="139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83659301</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国家税务总局青岛市李沧区税务局</w:t>
            </w:r>
          </w:p>
        </w:tc>
        <w:tc>
          <w:tcPr>
            <w:tcW w:w="3140" w:type="dxa"/>
            <w:vAlign w:val="center"/>
          </w:tcPr>
          <w:p w:rsidR="003A7CF6" w:rsidRPr="003A7CF6" w:rsidRDefault="003A7CF6" w:rsidP="003A7CF6">
            <w:pP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青岛市社会保险事业中心李沧分中心服务大厅</w:t>
            </w:r>
          </w:p>
        </w:tc>
        <w:tc>
          <w:tcPr>
            <w:tcW w:w="5580" w:type="dxa"/>
            <w:vAlign w:val="center"/>
          </w:tcPr>
          <w:p w:rsidR="003A7CF6" w:rsidRPr="003A7CF6" w:rsidRDefault="003A7CF6" w:rsidP="003A7CF6">
            <w:pP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李沧区</w:t>
            </w:r>
            <w:proofErr w:type="gramStart"/>
            <w:r w:rsidRPr="003A7CF6">
              <w:rPr>
                <w:rFonts w:ascii="宋体" w:eastAsia="宋体" w:hAnsi="宋体" w:cs="宋体" w:hint="eastAsia"/>
                <w:snapToGrid w:val="0"/>
                <w:color w:val="000000" w:themeColor="text1"/>
                <w:kern w:val="0"/>
                <w:sz w:val="24"/>
                <w:szCs w:val="24"/>
              </w:rPr>
              <w:t>永年路</w:t>
            </w:r>
            <w:proofErr w:type="gramEnd"/>
            <w:r w:rsidRPr="003A7CF6">
              <w:rPr>
                <w:rFonts w:ascii="宋体" w:eastAsia="宋体" w:hAnsi="宋体" w:cs="宋体" w:hint="eastAsia"/>
                <w:snapToGrid w:val="0"/>
                <w:color w:val="000000" w:themeColor="text1"/>
                <w:kern w:val="0"/>
                <w:sz w:val="24"/>
                <w:szCs w:val="24"/>
              </w:rPr>
              <w:t>27号一楼</w:t>
            </w:r>
          </w:p>
        </w:tc>
        <w:tc>
          <w:tcPr>
            <w:tcW w:w="1395" w:type="dxa"/>
            <w:vAlign w:val="center"/>
          </w:tcPr>
          <w:p w:rsidR="003A7CF6" w:rsidRPr="003A7CF6" w:rsidRDefault="003A7CF6" w:rsidP="003A7CF6">
            <w:pP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87690228</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国家税务总局青岛市崂山区税务局</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崂山区社会保险事业中心服务大厅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青岛市崂山区银川东路9号崂山湾大厦3楼</w:t>
            </w:r>
          </w:p>
        </w:tc>
        <w:tc>
          <w:tcPr>
            <w:tcW w:w="139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83106111</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国家税务总局青岛市城阳区税务局</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国家税务总局青岛市城阳区税务局办税服务厅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青岛市城阳区文阳路675号（城</w:t>
            </w:r>
            <w:proofErr w:type="gramStart"/>
            <w:r w:rsidRPr="003A7CF6">
              <w:rPr>
                <w:rFonts w:ascii="宋体" w:eastAsia="宋体" w:hAnsi="宋体" w:cs="宋体" w:hint="eastAsia"/>
                <w:snapToGrid w:val="0"/>
                <w:color w:val="000000" w:themeColor="text1"/>
                <w:kern w:val="0"/>
                <w:sz w:val="24"/>
                <w:szCs w:val="24"/>
              </w:rPr>
              <w:t>阳市民</w:t>
            </w:r>
            <w:proofErr w:type="gramEnd"/>
            <w:r w:rsidRPr="003A7CF6">
              <w:rPr>
                <w:rFonts w:ascii="宋体" w:eastAsia="宋体" w:hAnsi="宋体" w:cs="宋体" w:hint="eastAsia"/>
                <w:snapToGrid w:val="0"/>
                <w:color w:val="000000" w:themeColor="text1"/>
                <w:kern w:val="0"/>
                <w:sz w:val="24"/>
                <w:szCs w:val="24"/>
              </w:rPr>
              <w:t>中心）</w:t>
            </w:r>
          </w:p>
        </w:tc>
        <w:tc>
          <w:tcPr>
            <w:tcW w:w="139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87868351</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国家税务总局青岛经济技术开发区税务局</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青岛西海岸新区政务服务大厅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黄岛区双珠路166号政务服务大厅4楼</w:t>
            </w:r>
          </w:p>
        </w:tc>
        <w:tc>
          <w:tcPr>
            <w:tcW w:w="139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86989555</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国家税务总局青岛前湾保税港区税务局</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青岛前湾保税港区政务服务和公共资源交易大厅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保税区北京路68号</w:t>
            </w:r>
          </w:p>
        </w:tc>
        <w:tc>
          <w:tcPr>
            <w:tcW w:w="139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86769992</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lastRenderedPageBreak/>
              <w:t>国家税务总局青岛高新区税务局</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国家税务总局青岛高新技术产业开区税务局</w:t>
            </w:r>
            <w:proofErr w:type="gramStart"/>
            <w:r w:rsidRPr="003A7CF6">
              <w:rPr>
                <w:rFonts w:ascii="宋体" w:eastAsia="宋体" w:hAnsi="宋体" w:cs="宋体" w:hint="eastAsia"/>
                <w:snapToGrid w:val="0"/>
                <w:color w:val="000000" w:themeColor="text1"/>
                <w:kern w:val="0"/>
                <w:sz w:val="24"/>
                <w:szCs w:val="24"/>
              </w:rPr>
              <w:t>静园路</w:t>
            </w:r>
            <w:proofErr w:type="gramEnd"/>
            <w:r w:rsidRPr="003A7CF6">
              <w:rPr>
                <w:rFonts w:ascii="宋体" w:eastAsia="宋体" w:hAnsi="宋体" w:cs="宋体" w:hint="eastAsia"/>
                <w:snapToGrid w:val="0"/>
                <w:color w:val="000000" w:themeColor="text1"/>
                <w:kern w:val="0"/>
                <w:sz w:val="24"/>
                <w:szCs w:val="24"/>
              </w:rPr>
              <w:t>办税服务厅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青岛市高新区</w:t>
            </w:r>
            <w:proofErr w:type="gramStart"/>
            <w:r w:rsidRPr="003A7CF6">
              <w:rPr>
                <w:rFonts w:ascii="宋体" w:eastAsia="宋体" w:hAnsi="宋体" w:cs="宋体" w:hint="eastAsia"/>
                <w:snapToGrid w:val="0"/>
                <w:color w:val="000000" w:themeColor="text1"/>
                <w:kern w:val="0"/>
                <w:sz w:val="24"/>
                <w:szCs w:val="24"/>
              </w:rPr>
              <w:t>静园路</w:t>
            </w:r>
            <w:proofErr w:type="gramEnd"/>
            <w:r w:rsidRPr="003A7CF6">
              <w:rPr>
                <w:rFonts w:ascii="宋体" w:eastAsia="宋体" w:hAnsi="宋体" w:cs="宋体" w:hint="eastAsia"/>
                <w:snapToGrid w:val="0"/>
                <w:color w:val="000000" w:themeColor="text1"/>
                <w:kern w:val="0"/>
                <w:sz w:val="24"/>
                <w:szCs w:val="24"/>
              </w:rPr>
              <w:t>8号</w:t>
            </w:r>
          </w:p>
        </w:tc>
        <w:tc>
          <w:tcPr>
            <w:tcW w:w="139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66966630</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国家税务总局青岛市黄岛区税务局</w:t>
            </w:r>
          </w:p>
        </w:tc>
        <w:tc>
          <w:tcPr>
            <w:tcW w:w="3140" w:type="dxa"/>
          </w:tcPr>
          <w:p w:rsidR="003A7CF6" w:rsidRPr="003A7CF6" w:rsidRDefault="003A7CF6" w:rsidP="003A7CF6">
            <w:pP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青岛西海岸新区政务服务大厅</w:t>
            </w:r>
          </w:p>
        </w:tc>
        <w:tc>
          <w:tcPr>
            <w:tcW w:w="5580" w:type="dxa"/>
          </w:tcPr>
          <w:p w:rsidR="003A7CF6" w:rsidRPr="003A7CF6" w:rsidRDefault="003A7CF6" w:rsidP="003A7CF6">
            <w:pP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黄岛区双珠路166号政务服务大厅4楼</w:t>
            </w:r>
          </w:p>
        </w:tc>
        <w:tc>
          <w:tcPr>
            <w:tcW w:w="139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85162119</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国家税务总局青岛市即墨区税务局</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即墨区税务局办税服务厅（振武路）</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青岛市即墨区龙山街道振武路496号政务服务大厅</w:t>
            </w:r>
          </w:p>
        </w:tc>
        <w:tc>
          <w:tcPr>
            <w:tcW w:w="139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88570123</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国家税务总局胶州市税务局</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行政服务大厅</w:t>
            </w:r>
            <w:proofErr w:type="gramStart"/>
            <w:r w:rsidRPr="003A7CF6">
              <w:rPr>
                <w:rFonts w:ascii="宋体" w:eastAsia="宋体" w:hAnsi="宋体" w:cs="宋体" w:hint="eastAsia"/>
                <w:snapToGrid w:val="0"/>
                <w:color w:val="000000" w:themeColor="text1"/>
                <w:kern w:val="0"/>
                <w:sz w:val="24"/>
                <w:szCs w:val="24"/>
              </w:rPr>
              <w:t>西厅人社综合</w:t>
            </w:r>
            <w:proofErr w:type="gramEnd"/>
            <w:r w:rsidRPr="003A7CF6">
              <w:rPr>
                <w:rFonts w:ascii="宋体" w:eastAsia="宋体" w:hAnsi="宋体" w:cs="宋体" w:hint="eastAsia"/>
                <w:snapToGrid w:val="0"/>
                <w:color w:val="000000" w:themeColor="text1"/>
                <w:kern w:val="0"/>
                <w:sz w:val="24"/>
                <w:szCs w:val="24"/>
              </w:rPr>
              <w:t>服务厅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胶州市北京路2号</w:t>
            </w:r>
          </w:p>
        </w:tc>
        <w:tc>
          <w:tcPr>
            <w:tcW w:w="139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87292225</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国家税务总局平度市税务局</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平度</w:t>
            </w:r>
            <w:proofErr w:type="gramStart"/>
            <w:r w:rsidRPr="003A7CF6">
              <w:rPr>
                <w:rFonts w:ascii="宋体" w:eastAsia="宋体" w:hAnsi="宋体" w:cs="宋体" w:hint="eastAsia"/>
                <w:snapToGrid w:val="0"/>
                <w:color w:val="000000" w:themeColor="text1"/>
                <w:kern w:val="0"/>
                <w:sz w:val="24"/>
                <w:szCs w:val="24"/>
              </w:rPr>
              <w:t>市</w:t>
            </w:r>
            <w:proofErr w:type="gramEnd"/>
            <w:r w:rsidRPr="003A7CF6">
              <w:rPr>
                <w:rFonts w:ascii="宋体" w:eastAsia="宋体" w:hAnsi="宋体" w:cs="宋体" w:hint="eastAsia"/>
                <w:snapToGrid w:val="0"/>
                <w:color w:val="000000" w:themeColor="text1"/>
                <w:kern w:val="0"/>
                <w:sz w:val="24"/>
                <w:szCs w:val="24"/>
              </w:rPr>
              <w:t>市民服务中心</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北京路79号</w:t>
            </w:r>
          </w:p>
        </w:tc>
        <w:tc>
          <w:tcPr>
            <w:tcW w:w="139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88360775</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国家税务总局莱西市税务局</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莱西市行政服务中心5楼</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莱西市长岛路148号</w:t>
            </w:r>
          </w:p>
        </w:tc>
        <w:tc>
          <w:tcPr>
            <w:tcW w:w="139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88464669</w:t>
            </w:r>
          </w:p>
        </w:tc>
      </w:tr>
      <w:tr w:rsidR="003A7CF6" w:rsidRPr="003A7CF6" w:rsidTr="00D80B7F">
        <w:trPr>
          <w:trHeight w:val="794"/>
          <w:jc w:val="center"/>
        </w:trPr>
        <w:tc>
          <w:tcPr>
            <w:tcW w:w="400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国家税务总局青岛市税务局第三税务分局</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国家税务总局青岛市税务局第三税务分局纳税服务中心</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青岛市市北区上清路26号一楼</w:t>
            </w:r>
          </w:p>
        </w:tc>
        <w:tc>
          <w:tcPr>
            <w:tcW w:w="1395"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83887731</w:t>
            </w:r>
          </w:p>
        </w:tc>
      </w:tr>
    </w:tbl>
    <w:p w:rsidR="003A7CF6" w:rsidRPr="003A7CF6" w:rsidRDefault="003A7CF6" w:rsidP="003A7CF6">
      <w:pPr>
        <w:snapToGrid w:val="0"/>
        <w:spacing w:line="336" w:lineRule="auto"/>
        <w:rPr>
          <w:rFonts w:ascii="仿宋_GB2312" w:hAnsi="仿宋_GB2312" w:cs="仿宋_GB2312"/>
          <w:szCs w:val="32"/>
        </w:rPr>
      </w:pPr>
    </w:p>
    <w:p w:rsidR="003A7CF6" w:rsidRPr="003A7CF6" w:rsidRDefault="003A7CF6" w:rsidP="003A7CF6">
      <w:pPr>
        <w:snapToGrid w:val="0"/>
        <w:jc w:val="center"/>
        <w:rPr>
          <w:rFonts w:asciiTheme="minorEastAsia" w:eastAsiaTheme="minorEastAsia" w:hAnsiTheme="minorEastAsia" w:cs="仿宋_GB2312"/>
          <w:b/>
          <w:szCs w:val="32"/>
        </w:rPr>
      </w:pPr>
    </w:p>
    <w:p w:rsidR="003A7CF6" w:rsidRPr="003A7CF6" w:rsidRDefault="003A7CF6" w:rsidP="003A7CF6">
      <w:pPr>
        <w:snapToGrid w:val="0"/>
        <w:jc w:val="center"/>
        <w:rPr>
          <w:rFonts w:asciiTheme="minorEastAsia" w:eastAsiaTheme="minorEastAsia" w:hAnsiTheme="minorEastAsia" w:cs="仿宋_GB2312"/>
          <w:b/>
          <w:szCs w:val="32"/>
        </w:rPr>
      </w:pPr>
    </w:p>
    <w:p w:rsidR="003A7CF6" w:rsidRDefault="003A7CF6" w:rsidP="003A7CF6">
      <w:pPr>
        <w:snapToGrid w:val="0"/>
        <w:jc w:val="center"/>
        <w:rPr>
          <w:rFonts w:asciiTheme="minorEastAsia" w:eastAsiaTheme="minorEastAsia" w:hAnsiTheme="minorEastAsia" w:cs="仿宋_GB2312"/>
          <w:b/>
          <w:szCs w:val="32"/>
        </w:rPr>
      </w:pPr>
    </w:p>
    <w:p w:rsidR="003A7CF6" w:rsidRPr="003A7CF6" w:rsidRDefault="003A7CF6" w:rsidP="003A7CF6">
      <w:pPr>
        <w:snapToGrid w:val="0"/>
        <w:jc w:val="center"/>
        <w:rPr>
          <w:rFonts w:asciiTheme="minorEastAsia" w:eastAsiaTheme="minorEastAsia" w:hAnsiTheme="minorEastAsia" w:cs="仿宋_GB2312"/>
          <w:b/>
          <w:szCs w:val="32"/>
        </w:rPr>
      </w:pPr>
    </w:p>
    <w:p w:rsidR="003A7CF6" w:rsidRPr="003A7CF6" w:rsidRDefault="003A7CF6" w:rsidP="003A7CF6">
      <w:pPr>
        <w:snapToGrid w:val="0"/>
        <w:jc w:val="center"/>
        <w:rPr>
          <w:rFonts w:ascii="方正小标宋简体" w:eastAsia="方正小标宋简体" w:hAnsi="方正小标宋简体" w:cs="方正小标宋简体"/>
          <w:bCs/>
          <w:sz w:val="44"/>
          <w:szCs w:val="44"/>
        </w:rPr>
      </w:pPr>
      <w:r w:rsidRPr="003A7CF6">
        <w:rPr>
          <w:rFonts w:ascii="方正小标宋简体" w:eastAsia="方正小标宋简体" w:hAnsi="方正小标宋简体" w:cs="方正小标宋简体" w:hint="eastAsia"/>
          <w:bCs/>
          <w:sz w:val="44"/>
          <w:szCs w:val="44"/>
        </w:rPr>
        <w:lastRenderedPageBreak/>
        <w:t>社保经办大厅及联系方式</w:t>
      </w:r>
    </w:p>
    <w:p w:rsidR="003A7CF6" w:rsidRPr="003A7CF6" w:rsidRDefault="003A7CF6" w:rsidP="003A7CF6">
      <w:pPr>
        <w:snapToGrid w:val="0"/>
        <w:jc w:val="center"/>
        <w:rPr>
          <w:rFonts w:ascii="方正小标宋简体" w:eastAsia="方正小标宋简体" w:hAnsi="方正小标宋简体" w:cs="方正小标宋简体"/>
          <w:bCs/>
          <w:szCs w:val="32"/>
        </w:rPr>
      </w:pPr>
    </w:p>
    <w:tbl>
      <w:tblPr>
        <w:tblW w:w="0" w:type="auto"/>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3140"/>
        <w:gridCol w:w="5580"/>
        <w:gridCol w:w="1395"/>
      </w:tblGrid>
      <w:tr w:rsidR="003A7CF6" w:rsidRPr="003A7CF6" w:rsidTr="00D80B7F">
        <w:trPr>
          <w:trHeight w:val="794"/>
          <w:jc w:val="center"/>
        </w:trPr>
        <w:tc>
          <w:tcPr>
            <w:tcW w:w="4066"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单位名称</w:t>
            </w:r>
          </w:p>
        </w:tc>
        <w:tc>
          <w:tcPr>
            <w:tcW w:w="3140"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社保经办大厅名称</w:t>
            </w:r>
          </w:p>
        </w:tc>
        <w:tc>
          <w:tcPr>
            <w:tcW w:w="5580"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社保经办大厅地址</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联系电话</w:t>
            </w:r>
          </w:p>
        </w:tc>
      </w:tr>
      <w:tr w:rsidR="003A7CF6" w:rsidRPr="003A7CF6" w:rsidTr="00D80B7F">
        <w:trPr>
          <w:trHeight w:val="794"/>
          <w:jc w:val="center"/>
        </w:trPr>
        <w:tc>
          <w:tcPr>
            <w:tcW w:w="4066"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青岛市社会保险事业</w:t>
            </w:r>
            <w:r w:rsidRPr="003A7CF6">
              <w:rPr>
                <w:rFonts w:ascii="宋体" w:eastAsia="宋体" w:hAnsi="宋体" w:cs="宋体"/>
                <w:snapToGrid w:val="0"/>
                <w:color w:val="000000" w:themeColor="text1"/>
                <w:kern w:val="0"/>
                <w:sz w:val="24"/>
                <w:szCs w:val="24"/>
              </w:rPr>
              <w:t>中心</w:t>
            </w:r>
            <w:r w:rsidRPr="003A7CF6">
              <w:rPr>
                <w:rFonts w:ascii="宋体" w:eastAsia="宋体" w:hAnsi="宋体" w:cs="宋体" w:hint="eastAsia"/>
                <w:snapToGrid w:val="0"/>
                <w:color w:val="000000" w:themeColor="text1"/>
                <w:kern w:val="0"/>
                <w:sz w:val="24"/>
                <w:szCs w:val="24"/>
              </w:rPr>
              <w:t>市南分中心</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青岛市社会保险事业中心市南分中心服务大厅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青岛市市南区福州南路9号（二楼征缴窗口）</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85971821</w:t>
            </w:r>
          </w:p>
        </w:tc>
      </w:tr>
      <w:tr w:rsidR="003A7CF6" w:rsidRPr="003A7CF6" w:rsidTr="00D80B7F">
        <w:trPr>
          <w:trHeight w:val="794"/>
          <w:jc w:val="center"/>
        </w:trPr>
        <w:tc>
          <w:tcPr>
            <w:tcW w:w="4066"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青岛市社会保险事业</w:t>
            </w:r>
            <w:r w:rsidRPr="003A7CF6">
              <w:rPr>
                <w:rFonts w:ascii="宋体" w:eastAsia="宋体" w:hAnsi="宋体" w:cs="宋体"/>
                <w:snapToGrid w:val="0"/>
                <w:color w:val="000000" w:themeColor="text1"/>
                <w:kern w:val="0"/>
                <w:sz w:val="24"/>
                <w:szCs w:val="24"/>
              </w:rPr>
              <w:t>中心</w:t>
            </w:r>
            <w:r w:rsidRPr="003A7CF6">
              <w:rPr>
                <w:rFonts w:ascii="宋体" w:eastAsia="宋体" w:hAnsi="宋体" w:cs="宋体" w:hint="eastAsia"/>
                <w:snapToGrid w:val="0"/>
                <w:color w:val="000000" w:themeColor="text1"/>
                <w:kern w:val="0"/>
                <w:sz w:val="24"/>
                <w:szCs w:val="24"/>
              </w:rPr>
              <w:t>市北分中心</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青岛市社会保险事业中心市北分中心服务大厅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青岛市市北区台柳路179号和达中心城B座2楼A区</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83668991</w:t>
            </w:r>
          </w:p>
        </w:tc>
      </w:tr>
      <w:tr w:rsidR="003A7CF6" w:rsidRPr="003A7CF6" w:rsidTr="00D80B7F">
        <w:trPr>
          <w:trHeight w:val="794"/>
          <w:jc w:val="center"/>
        </w:trPr>
        <w:tc>
          <w:tcPr>
            <w:tcW w:w="4066"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青岛市社会保险事业</w:t>
            </w:r>
            <w:r w:rsidRPr="003A7CF6">
              <w:rPr>
                <w:rFonts w:ascii="宋体" w:eastAsia="宋体" w:hAnsi="宋体" w:cs="宋体"/>
                <w:snapToGrid w:val="0"/>
                <w:color w:val="000000" w:themeColor="text1"/>
                <w:kern w:val="0"/>
                <w:sz w:val="24"/>
                <w:szCs w:val="24"/>
              </w:rPr>
              <w:t>中心</w:t>
            </w:r>
            <w:r w:rsidRPr="003A7CF6">
              <w:rPr>
                <w:rFonts w:ascii="宋体" w:eastAsia="宋体" w:hAnsi="宋体" w:cs="宋体" w:hint="eastAsia"/>
                <w:snapToGrid w:val="0"/>
                <w:color w:val="000000" w:themeColor="text1"/>
                <w:kern w:val="0"/>
                <w:sz w:val="24"/>
                <w:szCs w:val="24"/>
              </w:rPr>
              <w:t>李沧分中心</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青岛市社会保险事业中心李沧分中心服务大厅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青岛市李沧区</w:t>
            </w:r>
            <w:proofErr w:type="gramStart"/>
            <w:r w:rsidRPr="003A7CF6">
              <w:rPr>
                <w:rFonts w:ascii="宋体" w:eastAsia="宋体" w:hAnsi="宋体" w:cs="宋体" w:hint="eastAsia"/>
                <w:snapToGrid w:val="0"/>
                <w:color w:val="000000" w:themeColor="text1"/>
                <w:kern w:val="0"/>
                <w:sz w:val="24"/>
                <w:szCs w:val="24"/>
              </w:rPr>
              <w:t>永年路</w:t>
            </w:r>
            <w:proofErr w:type="gramEnd"/>
            <w:r w:rsidRPr="003A7CF6">
              <w:rPr>
                <w:rFonts w:ascii="宋体" w:eastAsia="宋体" w:hAnsi="宋体" w:cs="宋体" w:hint="eastAsia"/>
                <w:snapToGrid w:val="0"/>
                <w:color w:val="000000" w:themeColor="text1"/>
                <w:kern w:val="0"/>
                <w:sz w:val="24"/>
                <w:szCs w:val="24"/>
              </w:rPr>
              <w:t>27号（一楼）</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87050101</w:t>
            </w:r>
          </w:p>
        </w:tc>
      </w:tr>
      <w:tr w:rsidR="003A7CF6" w:rsidRPr="003A7CF6" w:rsidTr="00D80B7F">
        <w:trPr>
          <w:trHeight w:val="794"/>
          <w:jc w:val="center"/>
        </w:trPr>
        <w:tc>
          <w:tcPr>
            <w:tcW w:w="4066"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城阳区社会保险事业管理中心</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城阳区市民中心</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城阳区文阳路675号（一楼）</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66791616</w:t>
            </w:r>
          </w:p>
        </w:tc>
      </w:tr>
      <w:tr w:rsidR="003A7CF6" w:rsidRPr="003A7CF6" w:rsidTr="00D80B7F">
        <w:trPr>
          <w:trHeight w:val="794"/>
          <w:jc w:val="center"/>
        </w:trPr>
        <w:tc>
          <w:tcPr>
            <w:tcW w:w="4066"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崂山区社会保险事业中心</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崂山区社会保险事业中心服务大厅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青岛市崂山区银川东路9号 崂山湾大厦（3楼社保医保征缴窗口）</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88898355</w:t>
            </w:r>
          </w:p>
        </w:tc>
      </w:tr>
      <w:tr w:rsidR="003A7CF6" w:rsidRPr="003A7CF6" w:rsidTr="00D80B7F">
        <w:trPr>
          <w:trHeight w:val="794"/>
          <w:jc w:val="center"/>
        </w:trPr>
        <w:tc>
          <w:tcPr>
            <w:tcW w:w="4066"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青岛保税港区社会保障事业管理中心</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青岛保税港区政务服务和公共资源交易大厅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青岛保税港区北京路68号（二楼38 39 40  41号窗口）</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86768802</w:t>
            </w:r>
          </w:p>
        </w:tc>
      </w:tr>
      <w:tr w:rsidR="003A7CF6" w:rsidRPr="003A7CF6" w:rsidTr="00D80B7F">
        <w:trPr>
          <w:trHeight w:val="794"/>
          <w:jc w:val="center"/>
        </w:trPr>
        <w:tc>
          <w:tcPr>
            <w:tcW w:w="4066"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青岛西海岸新区社会保障事业管理服务中心</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西海岸新区政务服务大厅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青岛西海岸新区双珠路166号政务服务大厅4楼</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86882102</w:t>
            </w:r>
          </w:p>
        </w:tc>
      </w:tr>
      <w:tr w:rsidR="003A7CF6" w:rsidRPr="003A7CF6" w:rsidTr="00D80B7F">
        <w:trPr>
          <w:trHeight w:val="794"/>
          <w:jc w:val="center"/>
        </w:trPr>
        <w:tc>
          <w:tcPr>
            <w:tcW w:w="4066"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lastRenderedPageBreak/>
              <w:t>青岛市即墨区社会劳动保险事业处</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即墨区政务服务大厅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即墨区创智新区振武路496号</w:t>
            </w:r>
            <w:r w:rsidRPr="003A7CF6">
              <w:rPr>
                <w:rFonts w:ascii="宋体" w:eastAsia="宋体" w:hAnsi="宋体" w:cs="宋体" w:hint="eastAsia"/>
                <w:snapToGrid w:val="0"/>
                <w:color w:val="000000" w:themeColor="text1"/>
                <w:kern w:val="0"/>
                <w:sz w:val="24"/>
                <w:szCs w:val="24"/>
                <w:lang w:val="zh-CN"/>
              </w:rPr>
              <w:t>政务服务中心三楼社保医</w:t>
            </w:r>
            <w:proofErr w:type="gramStart"/>
            <w:r w:rsidRPr="003A7CF6">
              <w:rPr>
                <w:rFonts w:ascii="宋体" w:eastAsia="宋体" w:hAnsi="宋体" w:cs="宋体" w:hint="eastAsia"/>
                <w:snapToGrid w:val="0"/>
                <w:color w:val="000000" w:themeColor="text1"/>
                <w:kern w:val="0"/>
                <w:sz w:val="24"/>
                <w:szCs w:val="24"/>
                <w:lang w:val="zh-CN"/>
              </w:rPr>
              <w:t>保联合</w:t>
            </w:r>
            <w:proofErr w:type="gramEnd"/>
            <w:r w:rsidRPr="003A7CF6">
              <w:rPr>
                <w:rFonts w:ascii="宋体" w:eastAsia="宋体" w:hAnsi="宋体" w:cs="宋体" w:hint="eastAsia"/>
                <w:snapToGrid w:val="0"/>
                <w:color w:val="000000" w:themeColor="text1"/>
                <w:kern w:val="0"/>
                <w:sz w:val="24"/>
                <w:szCs w:val="24"/>
                <w:lang w:val="zh-CN"/>
              </w:rPr>
              <w:t>窗口7、9、10号窗口</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88515843</w:t>
            </w:r>
          </w:p>
        </w:tc>
      </w:tr>
      <w:tr w:rsidR="003A7CF6" w:rsidRPr="003A7CF6" w:rsidTr="00D80B7F">
        <w:trPr>
          <w:trHeight w:val="794"/>
          <w:jc w:val="center"/>
        </w:trPr>
        <w:tc>
          <w:tcPr>
            <w:tcW w:w="4066"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胶州市社会保险资金服务中心</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胶州市行政服务中心西楼</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胶州市北京路2号（裙楼四楼）</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12333-0-5</w:t>
            </w:r>
          </w:p>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82205952</w:t>
            </w:r>
          </w:p>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82205953</w:t>
            </w:r>
          </w:p>
        </w:tc>
      </w:tr>
      <w:tr w:rsidR="003A7CF6" w:rsidRPr="003A7CF6" w:rsidTr="00D80B7F">
        <w:trPr>
          <w:trHeight w:val="794"/>
          <w:jc w:val="center"/>
        </w:trPr>
        <w:tc>
          <w:tcPr>
            <w:tcW w:w="4066"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平度市社会保险管理中心</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平度市民服务中心</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平度市北京路379-2号楼B区二楼</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88367916</w:t>
            </w:r>
          </w:p>
        </w:tc>
      </w:tr>
      <w:tr w:rsidR="003A7CF6" w:rsidRPr="003A7CF6" w:rsidTr="00D80B7F">
        <w:trPr>
          <w:trHeight w:val="794"/>
          <w:jc w:val="center"/>
        </w:trPr>
        <w:tc>
          <w:tcPr>
            <w:tcW w:w="4066"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莱西市社会保险事业服务中心</w:t>
            </w:r>
          </w:p>
        </w:tc>
        <w:tc>
          <w:tcPr>
            <w:tcW w:w="314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莱西市</w:t>
            </w:r>
            <w:proofErr w:type="gramStart"/>
            <w:r w:rsidRPr="003A7CF6">
              <w:rPr>
                <w:rFonts w:ascii="宋体" w:eastAsia="宋体" w:hAnsi="宋体" w:cs="宋体" w:hint="eastAsia"/>
                <w:snapToGrid w:val="0"/>
                <w:color w:val="000000" w:themeColor="text1"/>
                <w:kern w:val="0"/>
                <w:sz w:val="24"/>
                <w:szCs w:val="24"/>
              </w:rPr>
              <w:t>人社局</w:t>
            </w:r>
            <w:proofErr w:type="gramEnd"/>
            <w:r w:rsidRPr="003A7CF6">
              <w:rPr>
                <w:rFonts w:ascii="宋体" w:eastAsia="宋体" w:hAnsi="宋体" w:cs="宋体" w:hint="eastAsia"/>
                <w:snapToGrid w:val="0"/>
                <w:color w:val="000000" w:themeColor="text1"/>
                <w:kern w:val="0"/>
                <w:sz w:val="24"/>
                <w:szCs w:val="24"/>
              </w:rPr>
              <w:t>社会保险服务大厅</w:t>
            </w:r>
          </w:p>
        </w:tc>
        <w:tc>
          <w:tcPr>
            <w:tcW w:w="5580" w:type="dxa"/>
            <w:vAlign w:val="center"/>
          </w:tcPr>
          <w:p w:rsidR="003A7CF6" w:rsidRPr="003A7CF6" w:rsidRDefault="003A7CF6" w:rsidP="003A7CF6">
            <w:pPr>
              <w:snapToGrid w:val="0"/>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莱西市长岛路148号（五楼1-5号窗口）</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66030315</w:t>
            </w:r>
          </w:p>
        </w:tc>
      </w:tr>
    </w:tbl>
    <w:p w:rsidR="003A7CF6" w:rsidRPr="003A7CF6" w:rsidRDefault="003A7CF6" w:rsidP="003A7CF6">
      <w:pPr>
        <w:snapToGrid w:val="0"/>
        <w:spacing w:line="336" w:lineRule="auto"/>
        <w:rPr>
          <w:color w:val="000000" w:themeColor="text1"/>
        </w:rPr>
      </w:pPr>
    </w:p>
    <w:p w:rsidR="003A7CF6" w:rsidRPr="003A7CF6" w:rsidRDefault="003A7CF6" w:rsidP="003A7CF6">
      <w:pPr>
        <w:snapToGrid w:val="0"/>
        <w:spacing w:line="336" w:lineRule="auto"/>
        <w:rPr>
          <w:color w:val="000000" w:themeColor="text1"/>
        </w:rPr>
      </w:pPr>
    </w:p>
    <w:p w:rsidR="003A7CF6" w:rsidRPr="003A7CF6" w:rsidRDefault="003A7CF6" w:rsidP="003A7CF6">
      <w:pPr>
        <w:snapToGrid w:val="0"/>
        <w:spacing w:line="336" w:lineRule="auto"/>
        <w:rPr>
          <w:color w:val="000000" w:themeColor="text1"/>
        </w:rPr>
      </w:pPr>
    </w:p>
    <w:p w:rsidR="003A7CF6" w:rsidRPr="003A7CF6" w:rsidRDefault="003A7CF6" w:rsidP="003A7CF6">
      <w:pPr>
        <w:snapToGrid w:val="0"/>
        <w:spacing w:line="336" w:lineRule="auto"/>
        <w:rPr>
          <w:color w:val="000000" w:themeColor="text1"/>
        </w:rPr>
      </w:pPr>
    </w:p>
    <w:p w:rsidR="003A7CF6" w:rsidRPr="003A7CF6" w:rsidRDefault="003A7CF6" w:rsidP="003A7CF6">
      <w:pPr>
        <w:snapToGrid w:val="0"/>
        <w:spacing w:line="336" w:lineRule="auto"/>
        <w:rPr>
          <w:color w:val="000000" w:themeColor="text1"/>
        </w:rPr>
      </w:pPr>
    </w:p>
    <w:p w:rsidR="003A7CF6" w:rsidRPr="003A7CF6" w:rsidRDefault="003A7CF6" w:rsidP="003A7CF6">
      <w:pPr>
        <w:snapToGrid w:val="0"/>
        <w:spacing w:line="336" w:lineRule="auto"/>
        <w:rPr>
          <w:color w:val="000000" w:themeColor="text1"/>
        </w:rPr>
      </w:pPr>
    </w:p>
    <w:p w:rsidR="003A7CF6" w:rsidRPr="003A7CF6" w:rsidRDefault="003A7CF6" w:rsidP="003A7CF6">
      <w:pPr>
        <w:snapToGrid w:val="0"/>
        <w:spacing w:line="336" w:lineRule="auto"/>
        <w:rPr>
          <w:color w:val="000000" w:themeColor="text1"/>
        </w:rPr>
      </w:pPr>
    </w:p>
    <w:p w:rsidR="003A7CF6" w:rsidRPr="003A7CF6" w:rsidRDefault="003A7CF6" w:rsidP="003A7CF6">
      <w:pPr>
        <w:snapToGrid w:val="0"/>
        <w:spacing w:line="336" w:lineRule="auto"/>
        <w:rPr>
          <w:color w:val="000000" w:themeColor="text1"/>
        </w:rPr>
      </w:pPr>
    </w:p>
    <w:p w:rsidR="003A7CF6" w:rsidRPr="003A7CF6" w:rsidRDefault="003A7CF6" w:rsidP="003A7CF6">
      <w:pPr>
        <w:snapToGrid w:val="0"/>
        <w:spacing w:line="336" w:lineRule="auto"/>
        <w:rPr>
          <w:color w:val="000000" w:themeColor="text1"/>
        </w:rPr>
      </w:pPr>
    </w:p>
    <w:p w:rsidR="003A7CF6" w:rsidRPr="003A7CF6" w:rsidRDefault="003A7CF6" w:rsidP="003A7CF6">
      <w:pPr>
        <w:snapToGrid w:val="0"/>
        <w:jc w:val="center"/>
        <w:rPr>
          <w:rFonts w:ascii="方正小标宋简体" w:eastAsia="方正小标宋简体" w:hAnsi="方正小标宋简体" w:cs="方正小标宋简体"/>
          <w:bCs/>
          <w:sz w:val="44"/>
          <w:szCs w:val="44"/>
        </w:rPr>
      </w:pPr>
      <w:proofErr w:type="gramStart"/>
      <w:r w:rsidRPr="003A7CF6">
        <w:rPr>
          <w:rFonts w:ascii="方正小标宋简体" w:eastAsia="方正小标宋简体" w:hAnsi="方正小标宋简体" w:cs="方正小标宋简体" w:hint="eastAsia"/>
          <w:bCs/>
          <w:sz w:val="44"/>
          <w:szCs w:val="44"/>
        </w:rPr>
        <w:lastRenderedPageBreak/>
        <w:t>医</w:t>
      </w:r>
      <w:proofErr w:type="gramEnd"/>
      <w:r w:rsidRPr="003A7CF6">
        <w:rPr>
          <w:rFonts w:ascii="方正小标宋简体" w:eastAsia="方正小标宋简体" w:hAnsi="方正小标宋简体" w:cs="方正小标宋简体" w:hint="eastAsia"/>
          <w:bCs/>
          <w:sz w:val="44"/>
          <w:szCs w:val="44"/>
        </w:rPr>
        <w:t>保经办大厅及联系方式</w:t>
      </w:r>
    </w:p>
    <w:p w:rsidR="003A7CF6" w:rsidRPr="003A7CF6" w:rsidRDefault="003A7CF6" w:rsidP="003A7CF6">
      <w:pPr>
        <w:snapToGrid w:val="0"/>
        <w:jc w:val="center"/>
        <w:rPr>
          <w:rFonts w:ascii="方正小标宋简体" w:eastAsia="方正小标宋简体" w:hAnsi="方正小标宋简体" w:cs="方正小标宋简体"/>
          <w:bCs/>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6"/>
        <w:gridCol w:w="3140"/>
        <w:gridCol w:w="5580"/>
        <w:gridCol w:w="1395"/>
      </w:tblGrid>
      <w:tr w:rsidR="003A7CF6" w:rsidRPr="003A7CF6" w:rsidTr="00D80B7F">
        <w:trPr>
          <w:trHeight w:val="794"/>
          <w:jc w:val="center"/>
        </w:trPr>
        <w:tc>
          <w:tcPr>
            <w:tcW w:w="4066" w:type="dxa"/>
            <w:vAlign w:val="center"/>
          </w:tcPr>
          <w:p w:rsidR="003A7CF6" w:rsidRPr="003A7CF6" w:rsidRDefault="003A7CF6" w:rsidP="003A7CF6">
            <w:pPr>
              <w:snapToGrid w:val="0"/>
              <w:jc w:val="center"/>
              <w:rPr>
                <w:rFonts w:ascii="宋体" w:eastAsia="宋体" w:hAnsi="宋体" w:cs="宋体"/>
                <w:snapToGrid w:val="0"/>
                <w:color w:val="000000"/>
                <w:kern w:val="0"/>
                <w:sz w:val="24"/>
                <w:szCs w:val="24"/>
              </w:rPr>
            </w:pPr>
            <w:r w:rsidRPr="003A7CF6">
              <w:rPr>
                <w:rFonts w:ascii="宋体" w:eastAsia="宋体" w:hAnsi="宋体" w:cs="宋体" w:hint="eastAsia"/>
                <w:snapToGrid w:val="0"/>
                <w:color w:val="000000"/>
                <w:kern w:val="0"/>
                <w:sz w:val="24"/>
                <w:szCs w:val="24"/>
              </w:rPr>
              <w:t>单位名称</w:t>
            </w:r>
          </w:p>
        </w:tc>
        <w:tc>
          <w:tcPr>
            <w:tcW w:w="3140" w:type="dxa"/>
            <w:vAlign w:val="center"/>
          </w:tcPr>
          <w:p w:rsidR="003A7CF6" w:rsidRPr="003A7CF6" w:rsidRDefault="003A7CF6" w:rsidP="003A7CF6">
            <w:pPr>
              <w:snapToGrid w:val="0"/>
              <w:jc w:val="center"/>
              <w:rPr>
                <w:rFonts w:ascii="宋体" w:eastAsia="宋体" w:hAnsi="宋体" w:cs="宋体"/>
                <w:snapToGrid w:val="0"/>
                <w:color w:val="000000"/>
                <w:kern w:val="0"/>
                <w:sz w:val="24"/>
                <w:szCs w:val="24"/>
              </w:rPr>
            </w:pPr>
            <w:r w:rsidRPr="003A7CF6">
              <w:rPr>
                <w:rFonts w:ascii="宋体" w:eastAsia="宋体" w:hAnsi="宋体" w:cs="宋体" w:hint="eastAsia"/>
                <w:snapToGrid w:val="0"/>
                <w:color w:val="000000"/>
                <w:kern w:val="0"/>
                <w:sz w:val="24"/>
                <w:szCs w:val="24"/>
              </w:rPr>
              <w:t>社保经办大厅名称</w:t>
            </w:r>
          </w:p>
        </w:tc>
        <w:tc>
          <w:tcPr>
            <w:tcW w:w="5580" w:type="dxa"/>
            <w:vAlign w:val="center"/>
          </w:tcPr>
          <w:p w:rsidR="003A7CF6" w:rsidRPr="003A7CF6" w:rsidRDefault="003A7CF6" w:rsidP="003A7CF6">
            <w:pPr>
              <w:snapToGrid w:val="0"/>
              <w:jc w:val="center"/>
              <w:rPr>
                <w:rFonts w:ascii="宋体" w:eastAsia="宋体" w:hAnsi="宋体" w:cs="宋体"/>
                <w:snapToGrid w:val="0"/>
                <w:color w:val="000000"/>
                <w:kern w:val="0"/>
                <w:sz w:val="24"/>
                <w:szCs w:val="24"/>
              </w:rPr>
            </w:pPr>
            <w:r w:rsidRPr="003A7CF6">
              <w:rPr>
                <w:rFonts w:ascii="宋体" w:eastAsia="宋体" w:hAnsi="宋体" w:cs="宋体" w:hint="eastAsia"/>
                <w:snapToGrid w:val="0"/>
                <w:color w:val="000000"/>
                <w:kern w:val="0"/>
                <w:sz w:val="24"/>
                <w:szCs w:val="24"/>
              </w:rPr>
              <w:t>社保经办大厅地址</w:t>
            </w:r>
          </w:p>
        </w:tc>
        <w:tc>
          <w:tcPr>
            <w:tcW w:w="1395" w:type="dxa"/>
            <w:vAlign w:val="center"/>
          </w:tcPr>
          <w:p w:rsidR="003A7CF6" w:rsidRPr="003A7CF6" w:rsidRDefault="003A7CF6" w:rsidP="003A7CF6">
            <w:pPr>
              <w:snapToGrid w:val="0"/>
              <w:jc w:val="center"/>
              <w:rPr>
                <w:rFonts w:ascii="宋体" w:eastAsia="宋体" w:hAnsi="宋体" w:cs="宋体"/>
                <w:snapToGrid w:val="0"/>
                <w:color w:val="000000"/>
                <w:kern w:val="0"/>
                <w:sz w:val="24"/>
                <w:szCs w:val="24"/>
              </w:rPr>
            </w:pPr>
            <w:r w:rsidRPr="003A7CF6">
              <w:rPr>
                <w:rFonts w:ascii="宋体" w:eastAsia="宋体" w:hAnsi="宋体" w:cs="宋体" w:hint="eastAsia"/>
                <w:snapToGrid w:val="0"/>
                <w:color w:val="000000"/>
                <w:kern w:val="0"/>
                <w:sz w:val="24"/>
                <w:szCs w:val="24"/>
              </w:rPr>
              <w:t>联系电话</w:t>
            </w:r>
          </w:p>
        </w:tc>
      </w:tr>
      <w:tr w:rsidR="003A7CF6" w:rsidRPr="003A7CF6" w:rsidTr="00D80B7F">
        <w:trPr>
          <w:trHeight w:val="794"/>
          <w:jc w:val="center"/>
        </w:trPr>
        <w:tc>
          <w:tcPr>
            <w:tcW w:w="4066" w:type="dxa"/>
            <w:vAlign w:val="center"/>
          </w:tcPr>
          <w:p w:rsidR="003A7CF6" w:rsidRPr="003A7CF6" w:rsidRDefault="003A7CF6" w:rsidP="003A7CF6">
            <w:pPr>
              <w:jc w:val="left"/>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青岛市医疗保障事业中心市南分中心</w:t>
            </w:r>
          </w:p>
        </w:tc>
        <w:tc>
          <w:tcPr>
            <w:tcW w:w="3140" w:type="dxa"/>
            <w:vAlign w:val="center"/>
          </w:tcPr>
          <w:p w:rsidR="003A7CF6" w:rsidRPr="003A7CF6" w:rsidRDefault="003A7CF6" w:rsidP="003A7CF6">
            <w:pPr>
              <w:snapToGrid w:val="0"/>
              <w:jc w:val="left"/>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青岛市医疗保障事业中心市南分中心大厅</w:t>
            </w:r>
          </w:p>
        </w:tc>
        <w:tc>
          <w:tcPr>
            <w:tcW w:w="558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青岛市市南区福州南路9号</w:t>
            </w:r>
          </w:p>
        </w:tc>
        <w:tc>
          <w:tcPr>
            <w:tcW w:w="1395" w:type="dxa"/>
            <w:vAlign w:val="center"/>
          </w:tcPr>
          <w:p w:rsidR="003A7CF6" w:rsidRPr="003A7CF6" w:rsidRDefault="003A7CF6" w:rsidP="003A7CF6">
            <w:pPr>
              <w:widowControl/>
              <w:jc w:val="center"/>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85710157</w:t>
            </w:r>
          </w:p>
        </w:tc>
      </w:tr>
      <w:tr w:rsidR="003A7CF6" w:rsidRPr="003A7CF6" w:rsidTr="00D80B7F">
        <w:trPr>
          <w:trHeight w:val="794"/>
          <w:jc w:val="center"/>
        </w:trPr>
        <w:tc>
          <w:tcPr>
            <w:tcW w:w="4066" w:type="dxa"/>
            <w:vAlign w:val="center"/>
          </w:tcPr>
          <w:p w:rsidR="003A7CF6" w:rsidRPr="003A7CF6" w:rsidRDefault="003A7CF6" w:rsidP="003A7CF6">
            <w:pPr>
              <w:jc w:val="left"/>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青岛市医疗保障事业中心市北分中心</w:t>
            </w:r>
          </w:p>
        </w:tc>
        <w:tc>
          <w:tcPr>
            <w:tcW w:w="3140" w:type="dxa"/>
            <w:vAlign w:val="center"/>
          </w:tcPr>
          <w:p w:rsidR="003A7CF6" w:rsidRPr="003A7CF6" w:rsidRDefault="003A7CF6" w:rsidP="003A7CF6">
            <w:pPr>
              <w:snapToGrid w:val="0"/>
              <w:jc w:val="left"/>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青岛市医疗保障事业中心市北分中心大厅</w:t>
            </w:r>
          </w:p>
        </w:tc>
        <w:tc>
          <w:tcPr>
            <w:tcW w:w="558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青岛市市北区台柳路179号和达中心B座</w:t>
            </w:r>
          </w:p>
        </w:tc>
        <w:tc>
          <w:tcPr>
            <w:tcW w:w="1395" w:type="dxa"/>
            <w:vAlign w:val="center"/>
          </w:tcPr>
          <w:p w:rsidR="003A7CF6" w:rsidRPr="003A7CF6" w:rsidRDefault="003A7CF6" w:rsidP="003A7CF6">
            <w:pPr>
              <w:widowControl/>
              <w:jc w:val="center"/>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85620095</w:t>
            </w:r>
          </w:p>
        </w:tc>
      </w:tr>
      <w:tr w:rsidR="003A7CF6" w:rsidRPr="003A7CF6" w:rsidTr="00D80B7F">
        <w:trPr>
          <w:trHeight w:val="794"/>
          <w:jc w:val="center"/>
        </w:trPr>
        <w:tc>
          <w:tcPr>
            <w:tcW w:w="4066" w:type="dxa"/>
            <w:vAlign w:val="center"/>
          </w:tcPr>
          <w:p w:rsidR="003A7CF6" w:rsidRPr="003A7CF6" w:rsidRDefault="003A7CF6" w:rsidP="003A7CF6">
            <w:pPr>
              <w:jc w:val="left"/>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青岛市医疗保障事业中心李沧分中心</w:t>
            </w:r>
          </w:p>
        </w:tc>
        <w:tc>
          <w:tcPr>
            <w:tcW w:w="3140" w:type="dxa"/>
            <w:vAlign w:val="center"/>
          </w:tcPr>
          <w:p w:rsidR="003A7CF6" w:rsidRPr="003A7CF6" w:rsidRDefault="003A7CF6" w:rsidP="003A7CF6">
            <w:pPr>
              <w:snapToGrid w:val="0"/>
              <w:jc w:val="left"/>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青岛市医疗保障事业中心李沧分中心大厅</w:t>
            </w:r>
          </w:p>
        </w:tc>
        <w:tc>
          <w:tcPr>
            <w:tcW w:w="558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青岛市李沧区</w:t>
            </w:r>
            <w:proofErr w:type="gramStart"/>
            <w:r w:rsidRPr="003A7CF6">
              <w:rPr>
                <w:rFonts w:ascii="宋体" w:eastAsia="宋体" w:hAnsi="宋体" w:cs="宋体" w:hint="eastAsia"/>
                <w:snapToGrid w:val="0"/>
                <w:color w:val="000000" w:themeColor="text1"/>
                <w:kern w:val="0"/>
                <w:sz w:val="24"/>
                <w:szCs w:val="24"/>
              </w:rPr>
              <w:t>永年路</w:t>
            </w:r>
            <w:proofErr w:type="gramEnd"/>
            <w:r w:rsidRPr="003A7CF6">
              <w:rPr>
                <w:rFonts w:ascii="宋体" w:eastAsia="宋体" w:hAnsi="宋体" w:cs="宋体" w:hint="eastAsia"/>
                <w:snapToGrid w:val="0"/>
                <w:color w:val="000000" w:themeColor="text1"/>
                <w:kern w:val="0"/>
                <w:sz w:val="24"/>
                <w:szCs w:val="24"/>
              </w:rPr>
              <w:t>27号</w:t>
            </w:r>
          </w:p>
        </w:tc>
        <w:tc>
          <w:tcPr>
            <w:tcW w:w="1395" w:type="dxa"/>
            <w:vAlign w:val="center"/>
          </w:tcPr>
          <w:p w:rsidR="003A7CF6" w:rsidRPr="003A7CF6" w:rsidRDefault="003A7CF6" w:rsidP="003A7CF6">
            <w:pPr>
              <w:widowControl/>
              <w:jc w:val="center"/>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84650023</w:t>
            </w:r>
          </w:p>
        </w:tc>
      </w:tr>
      <w:tr w:rsidR="003A7CF6" w:rsidRPr="003A7CF6" w:rsidTr="00D80B7F">
        <w:trPr>
          <w:trHeight w:val="794"/>
          <w:jc w:val="center"/>
        </w:trPr>
        <w:tc>
          <w:tcPr>
            <w:tcW w:w="4066" w:type="dxa"/>
            <w:vAlign w:val="center"/>
          </w:tcPr>
          <w:p w:rsidR="003A7CF6" w:rsidRPr="003A7CF6" w:rsidRDefault="003A7CF6" w:rsidP="003A7CF6">
            <w:pPr>
              <w:jc w:val="left"/>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崂山区医疗保障局</w:t>
            </w:r>
          </w:p>
        </w:tc>
        <w:tc>
          <w:tcPr>
            <w:tcW w:w="314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崂山区</w:t>
            </w:r>
            <w:proofErr w:type="gramStart"/>
            <w:r w:rsidRPr="003A7CF6">
              <w:rPr>
                <w:rFonts w:ascii="宋体" w:eastAsia="宋体" w:hAnsi="宋体" w:cs="宋体" w:hint="eastAsia"/>
                <w:snapToGrid w:val="0"/>
                <w:color w:val="000000" w:themeColor="text1"/>
                <w:kern w:val="0"/>
                <w:sz w:val="24"/>
                <w:szCs w:val="24"/>
              </w:rPr>
              <w:t>医</w:t>
            </w:r>
            <w:proofErr w:type="gramEnd"/>
            <w:r w:rsidRPr="003A7CF6">
              <w:rPr>
                <w:rFonts w:ascii="宋体" w:eastAsia="宋体" w:hAnsi="宋体" w:cs="宋体" w:hint="eastAsia"/>
                <w:snapToGrid w:val="0"/>
                <w:color w:val="000000" w:themeColor="text1"/>
                <w:kern w:val="0"/>
                <w:sz w:val="24"/>
                <w:szCs w:val="24"/>
              </w:rPr>
              <w:t>保经办机构大厅</w:t>
            </w:r>
          </w:p>
        </w:tc>
        <w:tc>
          <w:tcPr>
            <w:tcW w:w="558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青岛市崂山区银川东路9号3楼</w:t>
            </w:r>
          </w:p>
        </w:tc>
        <w:tc>
          <w:tcPr>
            <w:tcW w:w="1395" w:type="dxa"/>
            <w:vAlign w:val="center"/>
          </w:tcPr>
          <w:p w:rsidR="003A7CF6" w:rsidRPr="003A7CF6" w:rsidRDefault="003A7CF6" w:rsidP="003A7CF6">
            <w:pPr>
              <w:widowControl/>
              <w:jc w:val="center"/>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88997557</w:t>
            </w:r>
          </w:p>
        </w:tc>
      </w:tr>
      <w:tr w:rsidR="003A7CF6" w:rsidRPr="003A7CF6" w:rsidTr="00D80B7F">
        <w:trPr>
          <w:trHeight w:val="794"/>
          <w:jc w:val="center"/>
        </w:trPr>
        <w:tc>
          <w:tcPr>
            <w:tcW w:w="4066" w:type="dxa"/>
            <w:vAlign w:val="center"/>
          </w:tcPr>
          <w:p w:rsidR="003A7CF6" w:rsidRPr="003A7CF6" w:rsidRDefault="003A7CF6" w:rsidP="003A7CF6">
            <w:pPr>
              <w:jc w:val="left"/>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城阳区医疗保障局</w:t>
            </w:r>
          </w:p>
        </w:tc>
        <w:tc>
          <w:tcPr>
            <w:tcW w:w="314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城阳区</w:t>
            </w:r>
            <w:proofErr w:type="gramStart"/>
            <w:r w:rsidRPr="003A7CF6">
              <w:rPr>
                <w:rFonts w:ascii="宋体" w:eastAsia="宋体" w:hAnsi="宋体" w:cs="宋体" w:hint="eastAsia"/>
                <w:snapToGrid w:val="0"/>
                <w:color w:val="000000" w:themeColor="text1"/>
                <w:kern w:val="0"/>
                <w:sz w:val="24"/>
                <w:szCs w:val="24"/>
              </w:rPr>
              <w:t>医</w:t>
            </w:r>
            <w:proofErr w:type="gramEnd"/>
            <w:r w:rsidRPr="003A7CF6">
              <w:rPr>
                <w:rFonts w:ascii="宋体" w:eastAsia="宋体" w:hAnsi="宋体" w:cs="宋体" w:hint="eastAsia"/>
                <w:snapToGrid w:val="0"/>
                <w:color w:val="000000" w:themeColor="text1"/>
                <w:kern w:val="0"/>
                <w:sz w:val="24"/>
                <w:szCs w:val="24"/>
              </w:rPr>
              <w:t>保经办机构大厅</w:t>
            </w:r>
          </w:p>
        </w:tc>
        <w:tc>
          <w:tcPr>
            <w:tcW w:w="558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青岛市城阳区文阳路675号城</w:t>
            </w:r>
            <w:proofErr w:type="gramStart"/>
            <w:r w:rsidRPr="003A7CF6">
              <w:rPr>
                <w:rFonts w:ascii="宋体" w:eastAsia="宋体" w:hAnsi="宋体" w:cs="宋体" w:hint="eastAsia"/>
                <w:snapToGrid w:val="0"/>
                <w:color w:val="000000" w:themeColor="text1"/>
                <w:kern w:val="0"/>
                <w:sz w:val="24"/>
                <w:szCs w:val="24"/>
              </w:rPr>
              <w:t>阳市民</w:t>
            </w:r>
            <w:proofErr w:type="gramEnd"/>
            <w:r w:rsidRPr="003A7CF6">
              <w:rPr>
                <w:rFonts w:ascii="宋体" w:eastAsia="宋体" w:hAnsi="宋体" w:cs="宋体" w:hint="eastAsia"/>
                <w:snapToGrid w:val="0"/>
                <w:color w:val="000000" w:themeColor="text1"/>
                <w:kern w:val="0"/>
                <w:sz w:val="24"/>
                <w:szCs w:val="24"/>
              </w:rPr>
              <w:t>中心</w:t>
            </w:r>
          </w:p>
        </w:tc>
        <w:tc>
          <w:tcPr>
            <w:tcW w:w="1395" w:type="dxa"/>
            <w:vAlign w:val="center"/>
          </w:tcPr>
          <w:p w:rsidR="003A7CF6" w:rsidRPr="003A7CF6" w:rsidRDefault="003A7CF6" w:rsidP="003A7CF6">
            <w:pPr>
              <w:widowControl/>
              <w:jc w:val="center"/>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58659923</w:t>
            </w:r>
          </w:p>
        </w:tc>
      </w:tr>
      <w:tr w:rsidR="003A7CF6" w:rsidRPr="003A7CF6" w:rsidTr="00D80B7F">
        <w:trPr>
          <w:trHeight w:val="794"/>
          <w:jc w:val="center"/>
        </w:trPr>
        <w:tc>
          <w:tcPr>
            <w:tcW w:w="4066" w:type="dxa"/>
            <w:vAlign w:val="center"/>
          </w:tcPr>
          <w:p w:rsidR="003A7CF6" w:rsidRPr="003A7CF6" w:rsidRDefault="003A7CF6" w:rsidP="003A7CF6">
            <w:pPr>
              <w:jc w:val="left"/>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西海岸新区医疗保障局</w:t>
            </w:r>
          </w:p>
        </w:tc>
        <w:tc>
          <w:tcPr>
            <w:tcW w:w="314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西海岸新区</w:t>
            </w:r>
            <w:proofErr w:type="gramStart"/>
            <w:r w:rsidRPr="003A7CF6">
              <w:rPr>
                <w:rFonts w:ascii="宋体" w:eastAsia="宋体" w:hAnsi="宋体" w:cs="宋体" w:hint="eastAsia"/>
                <w:snapToGrid w:val="0"/>
                <w:color w:val="000000" w:themeColor="text1"/>
                <w:kern w:val="0"/>
                <w:sz w:val="24"/>
                <w:szCs w:val="24"/>
              </w:rPr>
              <w:t>医</w:t>
            </w:r>
            <w:proofErr w:type="gramEnd"/>
            <w:r w:rsidRPr="003A7CF6">
              <w:rPr>
                <w:rFonts w:ascii="宋体" w:eastAsia="宋体" w:hAnsi="宋体" w:cs="宋体" w:hint="eastAsia"/>
                <w:snapToGrid w:val="0"/>
                <w:color w:val="000000" w:themeColor="text1"/>
                <w:kern w:val="0"/>
                <w:sz w:val="24"/>
                <w:szCs w:val="24"/>
              </w:rPr>
              <w:t>保经办机构大厅</w:t>
            </w:r>
          </w:p>
        </w:tc>
        <w:tc>
          <w:tcPr>
            <w:tcW w:w="558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青岛市西海岸新区双珠路166号</w:t>
            </w:r>
          </w:p>
        </w:tc>
        <w:tc>
          <w:tcPr>
            <w:tcW w:w="1395" w:type="dxa"/>
            <w:vAlign w:val="center"/>
          </w:tcPr>
          <w:p w:rsidR="003A7CF6" w:rsidRPr="003A7CF6" w:rsidRDefault="003A7CF6" w:rsidP="003A7CF6">
            <w:pPr>
              <w:widowControl/>
              <w:jc w:val="center"/>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86166186</w:t>
            </w:r>
          </w:p>
        </w:tc>
      </w:tr>
      <w:tr w:rsidR="003A7CF6" w:rsidRPr="003A7CF6" w:rsidTr="00D80B7F">
        <w:trPr>
          <w:trHeight w:val="794"/>
          <w:jc w:val="center"/>
        </w:trPr>
        <w:tc>
          <w:tcPr>
            <w:tcW w:w="4066" w:type="dxa"/>
            <w:vAlign w:val="center"/>
          </w:tcPr>
          <w:p w:rsidR="003A7CF6" w:rsidRPr="003A7CF6" w:rsidRDefault="003A7CF6" w:rsidP="003A7CF6">
            <w:pPr>
              <w:jc w:val="left"/>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即墨区医疗保障局</w:t>
            </w:r>
          </w:p>
        </w:tc>
        <w:tc>
          <w:tcPr>
            <w:tcW w:w="314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即墨区</w:t>
            </w:r>
            <w:proofErr w:type="gramStart"/>
            <w:r w:rsidRPr="003A7CF6">
              <w:rPr>
                <w:rFonts w:ascii="宋体" w:eastAsia="宋体" w:hAnsi="宋体" w:cs="宋体" w:hint="eastAsia"/>
                <w:snapToGrid w:val="0"/>
                <w:color w:val="000000" w:themeColor="text1"/>
                <w:kern w:val="0"/>
                <w:sz w:val="24"/>
                <w:szCs w:val="24"/>
              </w:rPr>
              <w:t>医</w:t>
            </w:r>
            <w:proofErr w:type="gramEnd"/>
            <w:r w:rsidRPr="003A7CF6">
              <w:rPr>
                <w:rFonts w:ascii="宋体" w:eastAsia="宋体" w:hAnsi="宋体" w:cs="宋体" w:hint="eastAsia"/>
                <w:snapToGrid w:val="0"/>
                <w:color w:val="000000" w:themeColor="text1"/>
                <w:kern w:val="0"/>
                <w:sz w:val="24"/>
                <w:szCs w:val="24"/>
              </w:rPr>
              <w:t>保经办机构大厅</w:t>
            </w:r>
          </w:p>
        </w:tc>
        <w:tc>
          <w:tcPr>
            <w:tcW w:w="558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即墨区创智新区振武路496号</w:t>
            </w:r>
          </w:p>
        </w:tc>
        <w:tc>
          <w:tcPr>
            <w:tcW w:w="1395" w:type="dxa"/>
            <w:vAlign w:val="center"/>
          </w:tcPr>
          <w:p w:rsidR="003A7CF6" w:rsidRPr="003A7CF6" w:rsidRDefault="003A7CF6" w:rsidP="003A7CF6">
            <w:pPr>
              <w:widowControl/>
              <w:jc w:val="center"/>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88510186</w:t>
            </w:r>
          </w:p>
        </w:tc>
      </w:tr>
      <w:tr w:rsidR="003A7CF6" w:rsidRPr="003A7CF6" w:rsidTr="00D80B7F">
        <w:trPr>
          <w:trHeight w:val="794"/>
          <w:jc w:val="center"/>
        </w:trPr>
        <w:tc>
          <w:tcPr>
            <w:tcW w:w="4066" w:type="dxa"/>
            <w:vAlign w:val="center"/>
          </w:tcPr>
          <w:p w:rsidR="003A7CF6" w:rsidRPr="003A7CF6" w:rsidRDefault="003A7CF6" w:rsidP="003A7CF6">
            <w:pPr>
              <w:jc w:val="left"/>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lastRenderedPageBreak/>
              <w:t>胶州市医疗保障局</w:t>
            </w:r>
          </w:p>
        </w:tc>
        <w:tc>
          <w:tcPr>
            <w:tcW w:w="314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胶州市</w:t>
            </w:r>
            <w:proofErr w:type="gramStart"/>
            <w:r w:rsidRPr="003A7CF6">
              <w:rPr>
                <w:rFonts w:ascii="宋体" w:eastAsia="宋体" w:hAnsi="宋体" w:cs="宋体" w:hint="eastAsia"/>
                <w:snapToGrid w:val="0"/>
                <w:color w:val="000000" w:themeColor="text1"/>
                <w:kern w:val="0"/>
                <w:sz w:val="24"/>
                <w:szCs w:val="24"/>
              </w:rPr>
              <w:t>医</w:t>
            </w:r>
            <w:proofErr w:type="gramEnd"/>
            <w:r w:rsidRPr="003A7CF6">
              <w:rPr>
                <w:rFonts w:ascii="宋体" w:eastAsia="宋体" w:hAnsi="宋体" w:cs="宋体" w:hint="eastAsia"/>
                <w:snapToGrid w:val="0"/>
                <w:color w:val="000000" w:themeColor="text1"/>
                <w:kern w:val="0"/>
                <w:sz w:val="24"/>
                <w:szCs w:val="24"/>
              </w:rPr>
              <w:t>保经办机构大厅</w:t>
            </w:r>
          </w:p>
        </w:tc>
        <w:tc>
          <w:tcPr>
            <w:tcW w:w="558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胶州市北京路2号</w:t>
            </w:r>
          </w:p>
        </w:tc>
        <w:tc>
          <w:tcPr>
            <w:tcW w:w="1395" w:type="dxa"/>
            <w:vAlign w:val="center"/>
          </w:tcPr>
          <w:p w:rsidR="003A7CF6" w:rsidRPr="003A7CF6" w:rsidRDefault="003A7CF6" w:rsidP="003A7CF6">
            <w:pPr>
              <w:widowControl/>
              <w:jc w:val="center"/>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82232981</w:t>
            </w:r>
          </w:p>
        </w:tc>
      </w:tr>
      <w:tr w:rsidR="003A7CF6" w:rsidRPr="003A7CF6" w:rsidTr="00D80B7F">
        <w:trPr>
          <w:trHeight w:val="794"/>
          <w:jc w:val="center"/>
        </w:trPr>
        <w:tc>
          <w:tcPr>
            <w:tcW w:w="4066" w:type="dxa"/>
            <w:vAlign w:val="center"/>
          </w:tcPr>
          <w:p w:rsidR="003A7CF6" w:rsidRPr="003A7CF6" w:rsidRDefault="003A7CF6" w:rsidP="003A7CF6">
            <w:pPr>
              <w:jc w:val="left"/>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平度市医疗保障局</w:t>
            </w:r>
          </w:p>
        </w:tc>
        <w:tc>
          <w:tcPr>
            <w:tcW w:w="314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平度市</w:t>
            </w:r>
            <w:proofErr w:type="gramStart"/>
            <w:r w:rsidRPr="003A7CF6">
              <w:rPr>
                <w:rFonts w:ascii="宋体" w:eastAsia="宋体" w:hAnsi="宋体" w:cs="宋体" w:hint="eastAsia"/>
                <w:snapToGrid w:val="0"/>
                <w:color w:val="000000" w:themeColor="text1"/>
                <w:kern w:val="0"/>
                <w:sz w:val="24"/>
                <w:szCs w:val="24"/>
              </w:rPr>
              <w:t>医</w:t>
            </w:r>
            <w:proofErr w:type="gramEnd"/>
            <w:r w:rsidRPr="003A7CF6">
              <w:rPr>
                <w:rFonts w:ascii="宋体" w:eastAsia="宋体" w:hAnsi="宋体" w:cs="宋体" w:hint="eastAsia"/>
                <w:snapToGrid w:val="0"/>
                <w:color w:val="000000" w:themeColor="text1"/>
                <w:kern w:val="0"/>
                <w:sz w:val="24"/>
                <w:szCs w:val="24"/>
              </w:rPr>
              <w:t>保经办机构大厅</w:t>
            </w:r>
          </w:p>
        </w:tc>
        <w:tc>
          <w:tcPr>
            <w:tcW w:w="558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平度市北京路379号</w:t>
            </w:r>
          </w:p>
        </w:tc>
        <w:tc>
          <w:tcPr>
            <w:tcW w:w="1395" w:type="dxa"/>
            <w:vAlign w:val="center"/>
          </w:tcPr>
          <w:p w:rsidR="003A7CF6" w:rsidRPr="003A7CF6" w:rsidRDefault="003A7CF6" w:rsidP="003A7CF6">
            <w:pPr>
              <w:widowControl/>
              <w:jc w:val="center"/>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88361291</w:t>
            </w:r>
          </w:p>
        </w:tc>
      </w:tr>
      <w:tr w:rsidR="003A7CF6" w:rsidRPr="003A7CF6" w:rsidTr="00D80B7F">
        <w:trPr>
          <w:trHeight w:val="794"/>
          <w:jc w:val="center"/>
        </w:trPr>
        <w:tc>
          <w:tcPr>
            <w:tcW w:w="4066" w:type="dxa"/>
            <w:vAlign w:val="center"/>
          </w:tcPr>
          <w:p w:rsidR="003A7CF6" w:rsidRPr="003A7CF6" w:rsidRDefault="003A7CF6" w:rsidP="003A7CF6">
            <w:pPr>
              <w:jc w:val="left"/>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莱西市医疗保障局</w:t>
            </w:r>
          </w:p>
        </w:tc>
        <w:tc>
          <w:tcPr>
            <w:tcW w:w="314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莱西市</w:t>
            </w:r>
            <w:proofErr w:type="gramStart"/>
            <w:r w:rsidRPr="003A7CF6">
              <w:rPr>
                <w:rFonts w:ascii="宋体" w:eastAsia="宋体" w:hAnsi="宋体" w:cs="宋体" w:hint="eastAsia"/>
                <w:snapToGrid w:val="0"/>
                <w:color w:val="000000" w:themeColor="text1"/>
                <w:kern w:val="0"/>
                <w:sz w:val="24"/>
                <w:szCs w:val="24"/>
              </w:rPr>
              <w:t>医</w:t>
            </w:r>
            <w:proofErr w:type="gramEnd"/>
            <w:r w:rsidRPr="003A7CF6">
              <w:rPr>
                <w:rFonts w:ascii="宋体" w:eastAsia="宋体" w:hAnsi="宋体" w:cs="宋体" w:hint="eastAsia"/>
                <w:snapToGrid w:val="0"/>
                <w:color w:val="000000" w:themeColor="text1"/>
                <w:kern w:val="0"/>
                <w:sz w:val="24"/>
                <w:szCs w:val="24"/>
              </w:rPr>
              <w:t>保经办机构大厅</w:t>
            </w:r>
          </w:p>
        </w:tc>
        <w:tc>
          <w:tcPr>
            <w:tcW w:w="558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莱西市长岛路148号</w:t>
            </w:r>
          </w:p>
        </w:tc>
        <w:tc>
          <w:tcPr>
            <w:tcW w:w="1395" w:type="dxa"/>
            <w:vAlign w:val="center"/>
          </w:tcPr>
          <w:p w:rsidR="003A7CF6" w:rsidRPr="003A7CF6" w:rsidRDefault="003A7CF6" w:rsidP="003A7CF6">
            <w:pPr>
              <w:widowControl/>
              <w:jc w:val="center"/>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66035833</w:t>
            </w:r>
          </w:p>
        </w:tc>
      </w:tr>
      <w:tr w:rsidR="003A7CF6" w:rsidRPr="003A7CF6" w:rsidTr="00D80B7F">
        <w:trPr>
          <w:trHeight w:val="794"/>
          <w:jc w:val="center"/>
        </w:trPr>
        <w:tc>
          <w:tcPr>
            <w:tcW w:w="4066" w:type="dxa"/>
            <w:vAlign w:val="center"/>
          </w:tcPr>
          <w:p w:rsidR="003A7CF6" w:rsidRPr="003A7CF6" w:rsidRDefault="003A7CF6" w:rsidP="003A7CF6">
            <w:pPr>
              <w:jc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青岛保税港区社会保障事业管理中心</w:t>
            </w:r>
          </w:p>
        </w:tc>
        <w:tc>
          <w:tcPr>
            <w:tcW w:w="314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青岛前湾保税港区政务服务和公共资源交易大厅</w:t>
            </w:r>
          </w:p>
        </w:tc>
        <w:tc>
          <w:tcPr>
            <w:tcW w:w="5580" w:type="dxa"/>
            <w:vAlign w:val="center"/>
          </w:tcPr>
          <w:p w:rsidR="003A7CF6" w:rsidRPr="003A7CF6" w:rsidRDefault="003A7CF6" w:rsidP="003A7CF6">
            <w:pPr>
              <w:widowControl/>
              <w:jc w:val="left"/>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青岛前湾保税港区北京路68号</w:t>
            </w:r>
          </w:p>
        </w:tc>
        <w:tc>
          <w:tcPr>
            <w:tcW w:w="1395" w:type="dxa"/>
            <w:vAlign w:val="center"/>
          </w:tcPr>
          <w:p w:rsidR="003A7CF6" w:rsidRPr="003A7CF6" w:rsidRDefault="003A7CF6" w:rsidP="003A7CF6">
            <w:pPr>
              <w:widowControl/>
              <w:jc w:val="center"/>
              <w:textAlignment w:val="center"/>
              <w:rPr>
                <w:rFonts w:ascii="宋体" w:eastAsia="宋体" w:hAnsi="宋体" w:cs="宋体"/>
                <w:snapToGrid w:val="0"/>
                <w:color w:val="000000" w:themeColor="text1"/>
                <w:kern w:val="0"/>
                <w:sz w:val="24"/>
                <w:szCs w:val="24"/>
              </w:rPr>
            </w:pPr>
            <w:r w:rsidRPr="003A7CF6">
              <w:rPr>
                <w:rFonts w:ascii="宋体" w:eastAsia="宋体" w:hAnsi="宋体" w:cs="宋体" w:hint="eastAsia"/>
                <w:snapToGrid w:val="0"/>
                <w:color w:val="000000" w:themeColor="text1"/>
                <w:kern w:val="0"/>
                <w:sz w:val="24"/>
                <w:szCs w:val="24"/>
              </w:rPr>
              <w:t>86768802</w:t>
            </w:r>
          </w:p>
        </w:tc>
      </w:tr>
    </w:tbl>
    <w:p w:rsidR="003A7CF6" w:rsidRPr="003A7CF6" w:rsidRDefault="003A7CF6" w:rsidP="003A7CF6">
      <w:pPr>
        <w:snapToGrid w:val="0"/>
        <w:spacing w:line="336" w:lineRule="auto"/>
        <w:rPr>
          <w:color w:val="000000" w:themeColor="text1"/>
        </w:rPr>
      </w:pPr>
    </w:p>
    <w:p w:rsidR="003A7CF6" w:rsidRDefault="003A7CF6" w:rsidP="003A7CF6"/>
    <w:p w:rsidR="003A7CF6" w:rsidRDefault="003A7CF6" w:rsidP="003A7CF6"/>
    <w:p w:rsidR="003A7CF6" w:rsidRDefault="003A7CF6" w:rsidP="003A7CF6"/>
    <w:p w:rsidR="003A7CF6" w:rsidRDefault="003A7CF6" w:rsidP="003A7CF6"/>
    <w:p w:rsidR="003A7CF6" w:rsidRDefault="003A7CF6" w:rsidP="003A7CF6"/>
    <w:p w:rsidR="003A7CF6" w:rsidRDefault="003A7CF6" w:rsidP="003A7CF6">
      <w:bookmarkStart w:id="0" w:name="_GoBack"/>
      <w:bookmarkEnd w:id="0"/>
    </w:p>
    <w:sectPr w:rsidR="003A7CF6" w:rsidSect="00112BBC">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630" w:rsidRDefault="00116630" w:rsidP="001E04CA">
      <w:r>
        <w:separator/>
      </w:r>
    </w:p>
  </w:endnote>
  <w:endnote w:type="continuationSeparator" w:id="0">
    <w:p w:rsidR="00116630" w:rsidRDefault="00116630" w:rsidP="001E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630" w:rsidRDefault="00116630" w:rsidP="001E04CA">
      <w:r>
        <w:separator/>
      </w:r>
    </w:p>
  </w:footnote>
  <w:footnote w:type="continuationSeparator" w:id="0">
    <w:p w:rsidR="00116630" w:rsidRDefault="00116630" w:rsidP="001E0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15"/>
    <w:rsid w:val="00112BBC"/>
    <w:rsid w:val="00116630"/>
    <w:rsid w:val="001B2480"/>
    <w:rsid w:val="001E04CA"/>
    <w:rsid w:val="0021331F"/>
    <w:rsid w:val="003A7CF6"/>
    <w:rsid w:val="00417ADA"/>
    <w:rsid w:val="0093482C"/>
    <w:rsid w:val="00A37015"/>
    <w:rsid w:val="00DE1CE2"/>
    <w:rsid w:val="00E43CCF"/>
    <w:rsid w:val="00EB4BDA"/>
    <w:rsid w:val="00F5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C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4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04CA"/>
    <w:rPr>
      <w:sz w:val="18"/>
      <w:szCs w:val="18"/>
    </w:rPr>
  </w:style>
  <w:style w:type="paragraph" w:styleId="a4">
    <w:name w:val="footer"/>
    <w:basedOn w:val="a"/>
    <w:link w:val="Char0"/>
    <w:uiPriority w:val="99"/>
    <w:unhideWhenUsed/>
    <w:rsid w:val="001E04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04CA"/>
    <w:rPr>
      <w:sz w:val="18"/>
      <w:szCs w:val="18"/>
    </w:rPr>
  </w:style>
  <w:style w:type="paragraph" w:styleId="a5">
    <w:name w:val="Date"/>
    <w:basedOn w:val="a"/>
    <w:next w:val="a"/>
    <w:link w:val="Char1"/>
    <w:uiPriority w:val="99"/>
    <w:semiHidden/>
    <w:unhideWhenUsed/>
    <w:rsid w:val="003A7CF6"/>
    <w:pPr>
      <w:ind w:leftChars="2500" w:left="100"/>
    </w:pPr>
  </w:style>
  <w:style w:type="character" w:customStyle="1" w:styleId="Char1">
    <w:name w:val="日期 Char"/>
    <w:basedOn w:val="a0"/>
    <w:link w:val="a5"/>
    <w:uiPriority w:val="99"/>
    <w:semiHidden/>
    <w:rsid w:val="003A7CF6"/>
    <w:rPr>
      <w:rFonts w:ascii="Times New Roman" w:eastAsia="仿宋_GB2312" w:hAnsi="Times New Roman" w:cs="Times New Roman"/>
      <w:sz w:val="32"/>
      <w:szCs w:val="20"/>
    </w:rPr>
  </w:style>
  <w:style w:type="paragraph" w:styleId="a6">
    <w:name w:val="Balloon Text"/>
    <w:basedOn w:val="a"/>
    <w:link w:val="Char2"/>
    <w:uiPriority w:val="99"/>
    <w:semiHidden/>
    <w:unhideWhenUsed/>
    <w:rsid w:val="003A7CF6"/>
    <w:rPr>
      <w:sz w:val="18"/>
      <w:szCs w:val="18"/>
    </w:rPr>
  </w:style>
  <w:style w:type="character" w:customStyle="1" w:styleId="Char2">
    <w:name w:val="批注框文本 Char"/>
    <w:basedOn w:val="a0"/>
    <w:link w:val="a6"/>
    <w:uiPriority w:val="99"/>
    <w:semiHidden/>
    <w:rsid w:val="003A7CF6"/>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4C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04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04CA"/>
    <w:rPr>
      <w:sz w:val="18"/>
      <w:szCs w:val="18"/>
    </w:rPr>
  </w:style>
  <w:style w:type="paragraph" w:styleId="a4">
    <w:name w:val="footer"/>
    <w:basedOn w:val="a"/>
    <w:link w:val="Char0"/>
    <w:uiPriority w:val="99"/>
    <w:unhideWhenUsed/>
    <w:rsid w:val="001E04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04CA"/>
    <w:rPr>
      <w:sz w:val="18"/>
      <w:szCs w:val="18"/>
    </w:rPr>
  </w:style>
  <w:style w:type="paragraph" w:styleId="a5">
    <w:name w:val="Date"/>
    <w:basedOn w:val="a"/>
    <w:next w:val="a"/>
    <w:link w:val="Char1"/>
    <w:uiPriority w:val="99"/>
    <w:semiHidden/>
    <w:unhideWhenUsed/>
    <w:rsid w:val="003A7CF6"/>
    <w:pPr>
      <w:ind w:leftChars="2500" w:left="100"/>
    </w:pPr>
  </w:style>
  <w:style w:type="character" w:customStyle="1" w:styleId="Char1">
    <w:name w:val="日期 Char"/>
    <w:basedOn w:val="a0"/>
    <w:link w:val="a5"/>
    <w:uiPriority w:val="99"/>
    <w:semiHidden/>
    <w:rsid w:val="003A7CF6"/>
    <w:rPr>
      <w:rFonts w:ascii="Times New Roman" w:eastAsia="仿宋_GB2312" w:hAnsi="Times New Roman" w:cs="Times New Roman"/>
      <w:sz w:val="32"/>
      <w:szCs w:val="20"/>
    </w:rPr>
  </w:style>
  <w:style w:type="paragraph" w:styleId="a6">
    <w:name w:val="Balloon Text"/>
    <w:basedOn w:val="a"/>
    <w:link w:val="Char2"/>
    <w:uiPriority w:val="99"/>
    <w:semiHidden/>
    <w:unhideWhenUsed/>
    <w:rsid w:val="003A7CF6"/>
    <w:rPr>
      <w:sz w:val="18"/>
      <w:szCs w:val="18"/>
    </w:rPr>
  </w:style>
  <w:style w:type="character" w:customStyle="1" w:styleId="Char2">
    <w:name w:val="批注框文本 Char"/>
    <w:basedOn w:val="a0"/>
    <w:link w:val="a6"/>
    <w:uiPriority w:val="99"/>
    <w:semiHidden/>
    <w:rsid w:val="003A7CF6"/>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12</Pages>
  <Words>628</Words>
  <Characters>3581</Characters>
  <Application>Microsoft Office Word</Application>
  <DocSecurity>0</DocSecurity>
  <Lines>29</Lines>
  <Paragraphs>8</Paragraphs>
  <ScaleCrop>false</ScaleCrop>
  <Company>1</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王敏聪</dc:creator>
  <cp:keywords/>
  <dc:description/>
  <cp:lastModifiedBy>王敏聪</cp:lastModifiedBy>
  <cp:revision>7</cp:revision>
  <cp:lastPrinted>2020-11-01T03:18:00Z</cp:lastPrinted>
  <dcterms:created xsi:type="dcterms:W3CDTF">2020-11-01T02:34:00Z</dcterms:created>
  <dcterms:modified xsi:type="dcterms:W3CDTF">2020-11-01T03:33:00Z</dcterms:modified>
</cp:coreProperties>
</file>