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80" w:rsidRDefault="004B7680" w:rsidP="004B7680">
      <w:pPr>
        <w:jc w:val="center"/>
        <w:rPr>
          <w:rFonts w:asciiTheme="minorEastAsia" w:hAnsiTheme="minorEastAsia"/>
          <w:sz w:val="44"/>
          <w:szCs w:val="44"/>
        </w:rPr>
      </w:pPr>
      <w:r w:rsidRPr="004B7680">
        <w:rPr>
          <w:rFonts w:asciiTheme="minorEastAsia" w:hAnsiTheme="minorEastAsia" w:hint="eastAsia"/>
          <w:sz w:val="44"/>
          <w:szCs w:val="44"/>
        </w:rPr>
        <w:t>财政部 海关总署 税务总局</w:t>
      </w:r>
    </w:p>
    <w:p w:rsidR="004B7680" w:rsidRDefault="004B7680" w:rsidP="004B7680">
      <w:pPr>
        <w:jc w:val="center"/>
        <w:rPr>
          <w:rFonts w:asciiTheme="minorEastAsia" w:hAnsiTheme="minorEastAsia"/>
          <w:sz w:val="44"/>
          <w:szCs w:val="44"/>
        </w:rPr>
      </w:pPr>
      <w:r w:rsidRPr="004B7680">
        <w:rPr>
          <w:rFonts w:asciiTheme="minorEastAsia" w:hAnsiTheme="minorEastAsia" w:hint="eastAsia"/>
          <w:sz w:val="44"/>
          <w:szCs w:val="44"/>
        </w:rPr>
        <w:t>关于防控新型冠状病毒感染的肺炎疫情进口物资免税政策的公告</w:t>
      </w:r>
    </w:p>
    <w:p w:rsidR="004B7680" w:rsidRPr="004B7680" w:rsidRDefault="004B7680" w:rsidP="004B7680">
      <w:pPr>
        <w:jc w:val="center"/>
        <w:rPr>
          <w:rFonts w:asciiTheme="minorEastAsia" w:hAnsiTheme="minorEastAsia"/>
          <w:sz w:val="30"/>
          <w:szCs w:val="30"/>
        </w:rPr>
      </w:pPr>
      <w:r w:rsidRPr="004B7680">
        <w:rPr>
          <w:rFonts w:asciiTheme="minorEastAsia" w:hAnsiTheme="minorEastAsia" w:hint="eastAsia"/>
          <w:sz w:val="30"/>
          <w:szCs w:val="30"/>
        </w:rPr>
        <w:t>2020年第6号</w:t>
      </w:r>
    </w:p>
    <w:p w:rsidR="004B7680" w:rsidRDefault="004B7680" w:rsidP="004B7680">
      <w:r>
        <w:t xml:space="preserve">  </w:t>
      </w:r>
      <w:bookmarkStart w:id="0" w:name="_GoBack"/>
      <w:bookmarkEnd w:id="0"/>
    </w:p>
    <w:p w:rsidR="004B7680" w:rsidRDefault="004B7680" w:rsidP="004B7680">
      <w:pPr>
        <w:ind w:firstLine="420"/>
      </w:pPr>
      <w:r>
        <w:rPr>
          <w:rFonts w:hint="eastAsia"/>
        </w:rPr>
        <w:t>根据财政部、海关总署和税务总局联合发布的《慈善捐赠物资免征进口税收暂行办法》</w:t>
      </w:r>
      <w:r>
        <w:rPr>
          <w:rFonts w:hint="eastAsia"/>
        </w:rPr>
        <w:t>(</w:t>
      </w:r>
      <w:r>
        <w:rPr>
          <w:rFonts w:hint="eastAsia"/>
        </w:rPr>
        <w:t>公告</w:t>
      </w:r>
      <w:r>
        <w:rPr>
          <w:rFonts w:hint="eastAsia"/>
        </w:rPr>
        <w:t>2015</w:t>
      </w:r>
      <w:r>
        <w:rPr>
          <w:rFonts w:hint="eastAsia"/>
        </w:rPr>
        <w:t>年第</w:t>
      </w:r>
      <w:r>
        <w:rPr>
          <w:rFonts w:hint="eastAsia"/>
        </w:rPr>
        <w:t>102</w:t>
      </w:r>
      <w:r>
        <w:rPr>
          <w:rFonts w:hint="eastAsia"/>
        </w:rPr>
        <w:t>号</w:t>
      </w:r>
      <w:r>
        <w:rPr>
          <w:rFonts w:hint="eastAsia"/>
        </w:rPr>
        <w:t>)</w:t>
      </w:r>
      <w:r>
        <w:rPr>
          <w:rFonts w:hint="eastAsia"/>
        </w:rPr>
        <w:t>等有关规定，境外捐赠人无偿向受赠人捐赠的用于防控新型冠状病毒感染的肺炎疫情</w:t>
      </w:r>
      <w:r>
        <w:rPr>
          <w:rFonts w:hint="eastAsia"/>
        </w:rPr>
        <w:t>(</w:t>
      </w:r>
      <w:r>
        <w:rPr>
          <w:rFonts w:hint="eastAsia"/>
        </w:rPr>
        <w:t>以下简称疫情</w:t>
      </w:r>
      <w:r>
        <w:rPr>
          <w:rFonts w:hint="eastAsia"/>
        </w:rPr>
        <w:t>)</w:t>
      </w:r>
      <w:r>
        <w:rPr>
          <w:rFonts w:hint="eastAsia"/>
        </w:rPr>
        <w:t>进口物资可免征进口税收。为进一步支持疫情防控工作，自</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3</w:t>
      </w:r>
      <w:r>
        <w:rPr>
          <w:rFonts w:hint="eastAsia"/>
        </w:rPr>
        <w:t>月</w:t>
      </w:r>
      <w:r>
        <w:rPr>
          <w:rFonts w:hint="eastAsia"/>
        </w:rPr>
        <w:t>31</w:t>
      </w:r>
      <w:r>
        <w:rPr>
          <w:rFonts w:hint="eastAsia"/>
        </w:rPr>
        <w:t>日，实行更优惠的进口税收政策，现公告如下：</w:t>
      </w:r>
    </w:p>
    <w:p w:rsidR="004B7680" w:rsidRDefault="004B7680" w:rsidP="004B7680">
      <w:r>
        <w:rPr>
          <w:rFonts w:hint="eastAsia"/>
        </w:rPr>
        <w:t xml:space="preserve">　　一、适度扩大《慈善捐赠物资免征进口税收暂行办法》规定的免税进口范围，对捐赠用于疫情防控的进口物资，免征进口关税和进口环节增值税、消费税。</w:t>
      </w:r>
    </w:p>
    <w:p w:rsidR="004B7680" w:rsidRDefault="004B7680" w:rsidP="004B7680">
      <w:r>
        <w:rPr>
          <w:rFonts w:hint="eastAsia"/>
        </w:rPr>
        <w:t xml:space="preserve">　　</w:t>
      </w:r>
      <w:r>
        <w:rPr>
          <w:rFonts w:hint="eastAsia"/>
        </w:rPr>
        <w:t>(1)</w:t>
      </w:r>
      <w:r>
        <w:rPr>
          <w:rFonts w:hint="eastAsia"/>
        </w:rPr>
        <w:t>进口物资增加试剂，消毒物品，防护用品，救护车、防疫车、消毒用车、应急指挥车。</w:t>
      </w:r>
    </w:p>
    <w:p w:rsidR="004B7680" w:rsidRDefault="004B7680" w:rsidP="004B7680">
      <w:r>
        <w:rPr>
          <w:rFonts w:hint="eastAsia"/>
        </w:rPr>
        <w:t xml:space="preserve">　　</w:t>
      </w:r>
      <w:r>
        <w:rPr>
          <w:rFonts w:hint="eastAsia"/>
        </w:rPr>
        <w:t>(2)</w:t>
      </w:r>
      <w:r>
        <w:rPr>
          <w:rFonts w:hint="eastAsia"/>
        </w:rPr>
        <w:t>免税范围增加国内有关政府部门、企事业单位、社会团体、个人以及来华或在华的外国公民从境外或海关特殊监管区域进口并直接捐赠</w:t>
      </w:r>
      <w:r>
        <w:rPr>
          <w:rFonts w:hint="eastAsia"/>
        </w:rPr>
        <w:t>;</w:t>
      </w:r>
      <w:r>
        <w:rPr>
          <w:rFonts w:hint="eastAsia"/>
        </w:rPr>
        <w:t>境内加工贸易企业捐赠。捐赠物资应直接用于防控疫情且符合</w:t>
      </w:r>
      <w:proofErr w:type="gramStart"/>
      <w:r>
        <w:rPr>
          <w:rFonts w:hint="eastAsia"/>
        </w:rPr>
        <w:t>前述第</w:t>
      </w:r>
      <w:proofErr w:type="gramEnd"/>
      <w:r>
        <w:rPr>
          <w:rFonts w:hint="eastAsia"/>
        </w:rPr>
        <w:t>(1)</w:t>
      </w:r>
      <w:r>
        <w:rPr>
          <w:rFonts w:hint="eastAsia"/>
        </w:rPr>
        <w:t>项或《慈善捐赠物资免征进口税收暂行办法》规定。</w:t>
      </w:r>
    </w:p>
    <w:p w:rsidR="004B7680" w:rsidRDefault="004B7680" w:rsidP="004B7680">
      <w:pPr>
        <w:ind w:firstLine="420"/>
      </w:pPr>
      <w:r>
        <w:rPr>
          <w:rFonts w:hint="eastAsia"/>
        </w:rPr>
        <w:t>(3)</w:t>
      </w:r>
      <w:r>
        <w:rPr>
          <w:rFonts w:hint="eastAsia"/>
        </w:rPr>
        <w:t>受赠人增加省级民政部门或其指定的单位。省级民政部门将指定的单位名单函告所在地直属海关及省级税务部门。</w:t>
      </w:r>
    </w:p>
    <w:p w:rsidR="004B7680" w:rsidRDefault="004B7680" w:rsidP="004B7680">
      <w:pPr>
        <w:ind w:firstLine="420"/>
      </w:pPr>
      <w:r>
        <w:rPr>
          <w:rFonts w:hint="eastAsia"/>
        </w:rPr>
        <w:t>无明确受赠人的捐赠进口物资，由中国红十字会总会、中华全国妇女联合会、中国残疾人联合会、中华慈善总会、中国初级卫生保健基金会、中国宋庆龄基金会或中国癌症基金会作为受赠人接收。</w:t>
      </w:r>
    </w:p>
    <w:p w:rsidR="004B7680" w:rsidRDefault="004B7680" w:rsidP="004B7680">
      <w:r>
        <w:rPr>
          <w:rFonts w:hint="eastAsia"/>
        </w:rPr>
        <w:t xml:space="preserve">　　二、对卫生健康主管部门组织进口的直接用于防控疫情物资免征关税。进口物资应符合前述第一条第</w:t>
      </w:r>
      <w:r>
        <w:rPr>
          <w:rFonts w:hint="eastAsia"/>
        </w:rPr>
        <w:t>(1)</w:t>
      </w:r>
      <w:r>
        <w:rPr>
          <w:rFonts w:hint="eastAsia"/>
        </w:rPr>
        <w:t>项或《慈善捐赠物资免征进口税收暂行办法》规定。省级财政厅</w:t>
      </w:r>
      <w:r>
        <w:rPr>
          <w:rFonts w:hint="eastAsia"/>
        </w:rPr>
        <w:t>(</w:t>
      </w:r>
      <w:r>
        <w:rPr>
          <w:rFonts w:hint="eastAsia"/>
        </w:rPr>
        <w:t>局</w:t>
      </w:r>
      <w:r>
        <w:rPr>
          <w:rFonts w:hint="eastAsia"/>
        </w:rPr>
        <w:t>)</w:t>
      </w:r>
      <w:r>
        <w:rPr>
          <w:rFonts w:hint="eastAsia"/>
        </w:rPr>
        <w:t>会同省级卫生健康主管部门确定进口单位名单、进口物资清单，函告所在地直属海关及省级税务部门。</w:t>
      </w:r>
    </w:p>
    <w:p w:rsidR="004B7680" w:rsidRDefault="004B7680" w:rsidP="004B7680">
      <w:r>
        <w:rPr>
          <w:rFonts w:hint="eastAsia"/>
        </w:rPr>
        <w:t xml:space="preserve">　　三、本公告项下免税进口物资，已征收的应免税款予以退还。其中，已征税进口且尚未申报增值税进项税额抵扣的，可凭主管税务机关出具的《防控新型冠状病毒感染的肺炎疫情进口物资增值税进项税额未抵扣证明》</w:t>
      </w:r>
      <w:r>
        <w:rPr>
          <w:rFonts w:hint="eastAsia"/>
        </w:rPr>
        <w:t>(</w:t>
      </w:r>
      <w:r>
        <w:rPr>
          <w:rFonts w:hint="eastAsia"/>
        </w:rPr>
        <w:t>见附件</w:t>
      </w:r>
      <w:r>
        <w:rPr>
          <w:rFonts w:hint="eastAsia"/>
        </w:rPr>
        <w:t>)</w:t>
      </w:r>
      <w:r>
        <w:rPr>
          <w:rFonts w:hint="eastAsia"/>
        </w:rPr>
        <w:t>，向海关申请办理退还已征进口关税和进口环节增值税、消费税手续</w:t>
      </w:r>
      <w:r>
        <w:rPr>
          <w:rFonts w:hint="eastAsia"/>
        </w:rPr>
        <w:t>;</w:t>
      </w:r>
      <w:r>
        <w:rPr>
          <w:rFonts w:hint="eastAsia"/>
        </w:rPr>
        <w:t>已申报增值税进项税额抵扣的，仅向海关申请办理退还已征进口关税和进口环节消费税手续。有关进口单位应在</w:t>
      </w:r>
      <w:r>
        <w:rPr>
          <w:rFonts w:hint="eastAsia"/>
        </w:rPr>
        <w:t>2020</w:t>
      </w:r>
      <w:r>
        <w:rPr>
          <w:rFonts w:hint="eastAsia"/>
        </w:rPr>
        <w:t>年</w:t>
      </w:r>
      <w:r>
        <w:rPr>
          <w:rFonts w:hint="eastAsia"/>
        </w:rPr>
        <w:t>9</w:t>
      </w:r>
      <w:r>
        <w:rPr>
          <w:rFonts w:hint="eastAsia"/>
        </w:rPr>
        <w:t>月</w:t>
      </w:r>
      <w:r>
        <w:rPr>
          <w:rFonts w:hint="eastAsia"/>
        </w:rPr>
        <w:t>30</w:t>
      </w:r>
      <w:r>
        <w:rPr>
          <w:rFonts w:hint="eastAsia"/>
        </w:rPr>
        <w:t>日前向海关办理退税手续。</w:t>
      </w:r>
    </w:p>
    <w:p w:rsidR="004B7680" w:rsidRDefault="004B7680" w:rsidP="004B7680">
      <w:r>
        <w:rPr>
          <w:rFonts w:hint="eastAsia"/>
        </w:rPr>
        <w:t xml:space="preserve">　　四、本公告项下免税进口物资，可按照或比照海关总署公告</w:t>
      </w:r>
      <w:r>
        <w:rPr>
          <w:rFonts w:hint="eastAsia"/>
        </w:rPr>
        <w:t>2020</w:t>
      </w:r>
      <w:r>
        <w:rPr>
          <w:rFonts w:hint="eastAsia"/>
        </w:rPr>
        <w:t>年第</w:t>
      </w:r>
      <w:r>
        <w:rPr>
          <w:rFonts w:hint="eastAsia"/>
        </w:rPr>
        <w:t>17</w:t>
      </w:r>
      <w:r>
        <w:rPr>
          <w:rFonts w:hint="eastAsia"/>
        </w:rPr>
        <w:t>号，先登记放行，再按规定补办相关手续。</w:t>
      </w:r>
    </w:p>
    <w:p w:rsidR="004B7680" w:rsidRDefault="004B7680" w:rsidP="004B7680">
      <w:pPr>
        <w:ind w:firstLine="420"/>
        <w:jc w:val="right"/>
      </w:pPr>
    </w:p>
    <w:p w:rsidR="00332F7B" w:rsidRDefault="004B7680" w:rsidP="004B7680">
      <w:pPr>
        <w:ind w:firstLine="420"/>
        <w:jc w:val="right"/>
      </w:pPr>
      <w:r>
        <w:rPr>
          <w:rFonts w:hint="eastAsia"/>
        </w:rPr>
        <w:t>财政部</w:t>
      </w:r>
      <w:r>
        <w:rPr>
          <w:rFonts w:hint="eastAsia"/>
        </w:rPr>
        <w:t xml:space="preserve"> </w:t>
      </w:r>
      <w:r>
        <w:rPr>
          <w:rFonts w:hint="eastAsia"/>
        </w:rPr>
        <w:t>海关总署</w:t>
      </w:r>
      <w:r>
        <w:rPr>
          <w:rFonts w:hint="eastAsia"/>
        </w:rPr>
        <w:t xml:space="preserve"> </w:t>
      </w:r>
      <w:r>
        <w:rPr>
          <w:rFonts w:hint="eastAsia"/>
        </w:rPr>
        <w:t>税务总局</w:t>
      </w:r>
    </w:p>
    <w:p w:rsidR="004B7680" w:rsidRPr="004B7680" w:rsidRDefault="004B7680" w:rsidP="004B7680">
      <w:pPr>
        <w:ind w:firstLine="420"/>
        <w:jc w:val="right"/>
      </w:pPr>
      <w:r>
        <w:rPr>
          <w:rFonts w:hint="eastAsia"/>
        </w:rPr>
        <w:t>2020</w:t>
      </w:r>
      <w:r>
        <w:rPr>
          <w:rFonts w:hint="eastAsia"/>
        </w:rPr>
        <w:t>年</w:t>
      </w:r>
      <w:r>
        <w:rPr>
          <w:rFonts w:hint="eastAsia"/>
        </w:rPr>
        <w:t>2</w:t>
      </w:r>
      <w:r>
        <w:rPr>
          <w:rFonts w:hint="eastAsia"/>
        </w:rPr>
        <w:t>月</w:t>
      </w:r>
      <w:r>
        <w:rPr>
          <w:rFonts w:hint="eastAsia"/>
        </w:rPr>
        <w:t>1</w:t>
      </w:r>
      <w:r>
        <w:rPr>
          <w:rFonts w:hint="eastAsia"/>
        </w:rPr>
        <w:t>日</w:t>
      </w:r>
    </w:p>
    <w:sectPr w:rsidR="004B7680" w:rsidRPr="004B76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57" w:rsidRDefault="005F2257" w:rsidP="00A94F21">
      <w:r>
        <w:separator/>
      </w:r>
    </w:p>
  </w:endnote>
  <w:endnote w:type="continuationSeparator" w:id="0">
    <w:p w:rsidR="005F2257" w:rsidRDefault="005F2257" w:rsidP="00A9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57" w:rsidRDefault="005F2257" w:rsidP="00A94F21">
      <w:r>
        <w:separator/>
      </w:r>
    </w:p>
  </w:footnote>
  <w:footnote w:type="continuationSeparator" w:id="0">
    <w:p w:rsidR="005F2257" w:rsidRDefault="005F2257" w:rsidP="00A9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1E"/>
    <w:rsid w:val="0002291E"/>
    <w:rsid w:val="00332F7B"/>
    <w:rsid w:val="004B7680"/>
    <w:rsid w:val="005F2257"/>
    <w:rsid w:val="00A9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F21"/>
    <w:rPr>
      <w:sz w:val="18"/>
      <w:szCs w:val="18"/>
    </w:rPr>
  </w:style>
  <w:style w:type="paragraph" w:styleId="a4">
    <w:name w:val="footer"/>
    <w:basedOn w:val="a"/>
    <w:link w:val="Char0"/>
    <w:uiPriority w:val="99"/>
    <w:unhideWhenUsed/>
    <w:rsid w:val="00A94F21"/>
    <w:pPr>
      <w:tabs>
        <w:tab w:val="center" w:pos="4153"/>
        <w:tab w:val="right" w:pos="8306"/>
      </w:tabs>
      <w:snapToGrid w:val="0"/>
      <w:jc w:val="left"/>
    </w:pPr>
    <w:rPr>
      <w:sz w:val="18"/>
      <w:szCs w:val="18"/>
    </w:rPr>
  </w:style>
  <w:style w:type="character" w:customStyle="1" w:styleId="Char0">
    <w:name w:val="页脚 Char"/>
    <w:basedOn w:val="a0"/>
    <w:link w:val="a4"/>
    <w:uiPriority w:val="99"/>
    <w:rsid w:val="00A94F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F21"/>
    <w:rPr>
      <w:sz w:val="18"/>
      <w:szCs w:val="18"/>
    </w:rPr>
  </w:style>
  <w:style w:type="paragraph" w:styleId="a4">
    <w:name w:val="footer"/>
    <w:basedOn w:val="a"/>
    <w:link w:val="Char0"/>
    <w:uiPriority w:val="99"/>
    <w:unhideWhenUsed/>
    <w:rsid w:val="00A94F21"/>
    <w:pPr>
      <w:tabs>
        <w:tab w:val="center" w:pos="4153"/>
        <w:tab w:val="right" w:pos="8306"/>
      </w:tabs>
      <w:snapToGrid w:val="0"/>
      <w:jc w:val="left"/>
    </w:pPr>
    <w:rPr>
      <w:sz w:val="18"/>
      <w:szCs w:val="18"/>
    </w:rPr>
  </w:style>
  <w:style w:type="character" w:customStyle="1" w:styleId="Char0">
    <w:name w:val="页脚 Char"/>
    <w:basedOn w:val="a0"/>
    <w:link w:val="a4"/>
    <w:uiPriority w:val="99"/>
    <w:rsid w:val="00A94F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江广世</dc:creator>
  <cp:keywords/>
  <dc:description/>
  <cp:lastModifiedBy>江广世</cp:lastModifiedBy>
  <cp:revision>3</cp:revision>
  <dcterms:created xsi:type="dcterms:W3CDTF">2020-03-13T04:10:00Z</dcterms:created>
  <dcterms:modified xsi:type="dcterms:W3CDTF">2020-03-13T06:14:00Z</dcterms:modified>
</cp:coreProperties>
</file>