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CE" w:rsidRPr="00DF5721" w:rsidRDefault="00DF5721" w:rsidP="006E77CE">
      <w:pPr>
        <w:jc w:val="center"/>
        <w:rPr>
          <w:rFonts w:ascii="宋体" w:eastAsia="宋体" w:hAnsi="宋体" w:cs="Calibri"/>
          <w:b/>
          <w:sz w:val="44"/>
          <w:szCs w:val="44"/>
        </w:rPr>
      </w:pPr>
      <w:r>
        <w:rPr>
          <w:rFonts w:ascii="宋体" w:eastAsia="宋体" w:hAnsi="宋体" w:cs="Calibri" w:hint="eastAsia"/>
          <w:b/>
          <w:sz w:val="44"/>
          <w:szCs w:val="44"/>
        </w:rPr>
        <w:t>企业</w:t>
      </w:r>
      <w:r w:rsidR="00A12BCC" w:rsidRPr="00DF5721">
        <w:rPr>
          <w:rFonts w:ascii="宋体" w:eastAsia="宋体" w:hAnsi="宋体" w:cs="Calibri" w:hint="eastAsia"/>
          <w:b/>
          <w:sz w:val="44"/>
          <w:szCs w:val="44"/>
        </w:rPr>
        <w:t>社会保险参保登记</w:t>
      </w:r>
    </w:p>
    <w:p w:rsidR="006E77CE" w:rsidRPr="0045341C" w:rsidRDefault="0045341C" w:rsidP="0045341C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（社保部门）</w:t>
      </w:r>
    </w:p>
    <w:p w:rsidR="006E77CE" w:rsidRDefault="006E77CE" w:rsidP="006E77C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服务对</w:t>
      </w:r>
      <w:r>
        <w:rPr>
          <w:rFonts w:ascii="宋体" w:eastAsia="宋体" w:hAnsi="宋体" w:cs="宋体" w:hint="eastAsia"/>
          <w:b/>
          <w:sz w:val="32"/>
          <w:szCs w:val="32"/>
        </w:rPr>
        <w:t>象</w:t>
      </w:r>
      <w:r>
        <w:rPr>
          <w:rFonts w:ascii="仿宋" w:eastAsia="仿宋" w:hAnsi="仿宋" w:hint="eastAsia"/>
          <w:b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 xml:space="preserve">  新成立企业办理社保开户（市场主体设立登记后）</w:t>
      </w:r>
    </w:p>
    <w:p w:rsidR="006E77CE" w:rsidRDefault="006E77CE" w:rsidP="006E77CE">
      <w:pPr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b/>
          <w:sz w:val="32"/>
          <w:szCs w:val="32"/>
        </w:rPr>
        <w:t>网办时限</w:t>
      </w:r>
      <w:proofErr w:type="gramEnd"/>
      <w:r>
        <w:rPr>
          <w:rFonts w:ascii="仿宋" w:eastAsia="仿宋" w:hAnsi="仿宋" w:hint="eastAsia"/>
          <w:b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 xml:space="preserve">  即时办理</w:t>
      </w:r>
    </w:p>
    <w:p w:rsidR="006E77CE" w:rsidRDefault="006E77CE" w:rsidP="006E77CE">
      <w:pPr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b/>
          <w:sz w:val="32"/>
          <w:szCs w:val="32"/>
        </w:rPr>
        <w:t>网办入口</w:t>
      </w:r>
      <w:proofErr w:type="gramEnd"/>
      <w:r>
        <w:rPr>
          <w:rFonts w:ascii="仿宋" w:eastAsia="仿宋" w:hAnsi="仿宋" w:hint="eastAsia"/>
          <w:b/>
          <w:sz w:val="32"/>
          <w:szCs w:val="32"/>
        </w:rPr>
        <w:t xml:space="preserve">：  </w:t>
      </w:r>
      <w:r>
        <w:rPr>
          <w:rFonts w:ascii="仿宋" w:eastAsia="仿宋" w:hAnsi="仿宋" w:hint="eastAsia"/>
          <w:sz w:val="32"/>
          <w:szCs w:val="32"/>
        </w:rPr>
        <w:t>青岛市人力资源和社会保障网</w:t>
      </w:r>
    </w:p>
    <w:p w:rsidR="006E77CE" w:rsidRDefault="006E77CE" w:rsidP="006E77CE">
      <w:pPr>
        <w:ind w:right="640" w:firstLineChars="650" w:firstLine="20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http://hrss.qingdao.gov.cn</w:t>
      </w:r>
    </w:p>
    <w:p w:rsidR="006E77CE" w:rsidRDefault="006E77CE" w:rsidP="006E77CE">
      <w:pPr>
        <w:ind w:right="640" w:firstLineChars="650" w:firstLine="208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市行政审批大厅官网</w:t>
      </w:r>
    </w:p>
    <w:p w:rsidR="006E77CE" w:rsidRDefault="006E77CE" w:rsidP="006E77CE">
      <w:pPr>
        <w:ind w:firstLineChars="600" w:firstLine="1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http://qdsxzspfwj.qingdao.gov.cn</w:t>
      </w:r>
    </w:p>
    <w:p w:rsidR="006E77CE" w:rsidRDefault="006E77CE" w:rsidP="006E77CE">
      <w:pPr>
        <w:ind w:left="1921" w:right="640" w:hangingChars="600" w:hanging="1921"/>
        <w:jc w:val="left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b/>
          <w:sz w:val="32"/>
          <w:szCs w:val="32"/>
        </w:rPr>
        <w:t>网办</w:t>
      </w:r>
      <w:r>
        <w:rPr>
          <w:rFonts w:ascii="宋体" w:eastAsia="宋体" w:hAnsi="宋体" w:cs="宋体" w:hint="eastAsia"/>
          <w:b/>
          <w:sz w:val="32"/>
          <w:szCs w:val="32"/>
        </w:rPr>
        <w:t>流</w:t>
      </w:r>
      <w:r>
        <w:rPr>
          <w:rFonts w:ascii="仿宋" w:eastAsia="仿宋" w:hAnsi="仿宋" w:hint="eastAsia"/>
          <w:b/>
          <w:sz w:val="32"/>
          <w:szCs w:val="32"/>
        </w:rPr>
        <w:t>程</w:t>
      </w:r>
      <w:proofErr w:type="gramEnd"/>
      <w:r>
        <w:rPr>
          <w:rFonts w:ascii="仿宋" w:eastAsia="仿宋" w:hAnsi="仿宋" w:hint="eastAsia"/>
          <w:b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 xml:space="preserve"> 网上办事大厅</w:t>
      </w:r>
      <w:r>
        <w:rPr>
          <w:rFonts w:ascii="仿宋" w:eastAsia="仿宋" w:hAnsi="仿宋" w:cs="Arial"/>
          <w:sz w:val="32"/>
          <w:szCs w:val="32"/>
        </w:rPr>
        <w:t>→</w:t>
      </w:r>
      <w:r>
        <w:rPr>
          <w:rFonts w:ascii="仿宋" w:eastAsia="仿宋" w:hAnsi="仿宋" w:hint="eastAsia"/>
          <w:sz w:val="32"/>
          <w:szCs w:val="32"/>
        </w:rPr>
        <w:t>单位开户办理社保开户和社保费代扣代缴。（已与市场监管部门共享企业工商登记信息，无需材料，自助办理）</w:t>
      </w:r>
    </w:p>
    <w:p w:rsidR="006E77CE" w:rsidRDefault="006E77CE" w:rsidP="006E77C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窗口办理： </w:t>
      </w:r>
      <w:r>
        <w:rPr>
          <w:rFonts w:ascii="仿宋" w:eastAsia="仿宋" w:hAnsi="仿宋" w:hint="eastAsia"/>
          <w:sz w:val="32"/>
          <w:szCs w:val="32"/>
        </w:rPr>
        <w:t>各区、市社会保险经办机构；</w:t>
      </w:r>
    </w:p>
    <w:p w:rsidR="006E77CE" w:rsidRDefault="006E77CE" w:rsidP="006E77C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交通银行、青岛农商银行业务延伸网点。</w:t>
      </w:r>
    </w:p>
    <w:p w:rsidR="006E77CE" w:rsidRDefault="006E77CE" w:rsidP="006E77CE">
      <w:pPr>
        <w:ind w:left="1745" w:hangingChars="545" w:hanging="1745"/>
        <w:rPr>
          <w:rFonts w:ascii="仿宋" w:eastAsia="仿宋" w:hAnsi="仿宋" w:cs="宋体"/>
          <w:sz w:val="32"/>
          <w:szCs w:val="32"/>
          <w:lang w:val="zh-CN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携带资料： </w:t>
      </w:r>
      <w:r>
        <w:rPr>
          <w:rFonts w:ascii="仿宋" w:eastAsia="仿宋" w:hAnsi="仿宋" w:cs="宋体" w:hint="eastAsia"/>
          <w:sz w:val="32"/>
          <w:szCs w:val="32"/>
          <w:lang w:val="zh-CN"/>
        </w:rPr>
        <w:t>《营业执照》或批准成立证件及其他核准执业证件。</w:t>
      </w:r>
    </w:p>
    <w:p w:rsidR="00CE5668" w:rsidRDefault="00CE5668" w:rsidP="00CE5668">
      <w:pPr>
        <w:ind w:left="1744" w:hangingChars="545" w:hanging="1744"/>
        <w:rPr>
          <w:rFonts w:ascii="仿宋" w:eastAsia="仿宋" w:hAnsi="仿宋" w:cs="宋体"/>
          <w:sz w:val="32"/>
          <w:szCs w:val="32"/>
          <w:lang w:val="zh-CN"/>
        </w:rPr>
      </w:pPr>
    </w:p>
    <w:p w:rsidR="00CE5668" w:rsidRPr="00CE5668" w:rsidRDefault="00CE5668" w:rsidP="00CE5668">
      <w:pPr>
        <w:ind w:firstLineChars="200" w:firstLine="640"/>
        <w:rPr>
          <w:rFonts w:ascii="仿宋" w:eastAsia="仿宋" w:hAnsi="仿宋" w:cs="Times New Roman"/>
          <w:b/>
          <w:bCs/>
          <w:sz w:val="32"/>
          <w:szCs w:val="32"/>
        </w:rPr>
      </w:pPr>
      <w:proofErr w:type="gramStart"/>
      <w:r w:rsidRPr="00CE5668">
        <w:rPr>
          <w:rFonts w:ascii="仿宋" w:eastAsia="仿宋" w:hAnsi="仿宋" w:cs="Times New Roman" w:hint="eastAsia"/>
          <w:b/>
          <w:bCs/>
          <w:sz w:val="32"/>
          <w:szCs w:val="32"/>
        </w:rPr>
        <w:t>人社网办入口</w:t>
      </w:r>
      <w:proofErr w:type="gramEnd"/>
      <w:r>
        <w:rPr>
          <w:rFonts w:ascii="仿宋" w:eastAsia="仿宋" w:hAnsi="仿宋" w:cs="Times New Roman" w:hint="eastAsia"/>
          <w:b/>
          <w:bCs/>
          <w:sz w:val="32"/>
          <w:szCs w:val="32"/>
        </w:rPr>
        <w:t xml:space="preserve">      </w:t>
      </w:r>
      <w:r w:rsidRPr="00CE5668">
        <w:rPr>
          <w:rFonts w:ascii="仿宋" w:eastAsia="仿宋" w:hAnsi="仿宋" w:cs="Times New Roman" w:hint="eastAsia"/>
          <w:b/>
          <w:bCs/>
          <w:sz w:val="32"/>
          <w:szCs w:val="32"/>
        </w:rPr>
        <w:t xml:space="preserve"> </w:t>
      </w:r>
      <w:r>
        <w:rPr>
          <w:rFonts w:ascii="仿宋" w:eastAsia="仿宋" w:hAnsi="仿宋" w:cs="Times New Roman" w:hint="eastAsia"/>
          <w:b/>
          <w:bCs/>
          <w:sz w:val="32"/>
          <w:szCs w:val="32"/>
        </w:rPr>
        <w:t xml:space="preserve">        </w:t>
      </w:r>
      <w:r w:rsidRPr="00CE5668">
        <w:rPr>
          <w:rFonts w:ascii="仿宋" w:eastAsia="仿宋" w:hAnsi="仿宋" w:cs="Times New Roman" w:hint="eastAsia"/>
          <w:b/>
          <w:bCs/>
          <w:sz w:val="32"/>
          <w:szCs w:val="32"/>
        </w:rPr>
        <w:t xml:space="preserve"> 银行延伸经办网点</w:t>
      </w:r>
    </w:p>
    <w:p w:rsidR="001B2480" w:rsidRDefault="00CE5668" w:rsidP="00CE5668">
      <w:pPr>
        <w:ind w:firstLineChars="300" w:firstLine="630"/>
        <w:rPr>
          <w:rFonts w:ascii="仿宋" w:eastAsia="仿宋" w:hAnsi="仿宋" w:cs="Times New Roman"/>
          <w:sz w:val="32"/>
          <w:szCs w:val="32"/>
        </w:rPr>
      </w:pPr>
      <w:r w:rsidRPr="00CE5668">
        <w:rPr>
          <w:rFonts w:ascii="Calibri" w:eastAsia="宋体" w:hAnsi="Calibri" w:cs="Times New Roman"/>
          <w:noProof/>
        </w:rPr>
        <w:drawing>
          <wp:inline distT="0" distB="0" distL="114300" distR="114300" wp14:anchorId="2BE38C68" wp14:editId="538E3A50">
            <wp:extent cx="1231900" cy="1228725"/>
            <wp:effectExtent l="0" t="0" r="635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668">
        <w:rPr>
          <w:rFonts w:ascii="仿宋" w:eastAsia="仿宋" w:hAnsi="仿宋" w:cs="Times New Roman" w:hint="eastAsia"/>
          <w:sz w:val="32"/>
          <w:szCs w:val="32"/>
        </w:rPr>
        <w:t xml:space="preserve">             </w:t>
      </w:r>
      <w:r>
        <w:rPr>
          <w:rFonts w:ascii="仿宋" w:eastAsia="仿宋" w:hAnsi="仿宋" w:cs="Times New Roman" w:hint="eastAsia"/>
          <w:sz w:val="32"/>
          <w:szCs w:val="32"/>
        </w:rPr>
        <w:t xml:space="preserve">   </w:t>
      </w:r>
      <w:r w:rsidRPr="00CE5668"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CE5668">
        <w:rPr>
          <w:rFonts w:ascii="Calibri" w:eastAsia="宋体" w:hAnsi="Calibri" w:cs="Times New Roman" w:hint="eastAsia"/>
          <w:noProof/>
        </w:rPr>
        <w:drawing>
          <wp:inline distT="0" distB="0" distL="0" distR="0" wp14:anchorId="125FE250" wp14:editId="0379C2F9">
            <wp:extent cx="1266825" cy="1241425"/>
            <wp:effectExtent l="0" t="0" r="0" b="0"/>
            <wp:docPr id="3" name="图片 90" descr="159004478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90" descr="1590044786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668">
        <w:rPr>
          <w:rFonts w:ascii="仿宋" w:eastAsia="仿宋" w:hAnsi="仿宋" w:cs="Times New Roman" w:hint="eastAsia"/>
          <w:sz w:val="32"/>
          <w:szCs w:val="32"/>
        </w:rPr>
        <w:t xml:space="preserve">       </w:t>
      </w:r>
    </w:p>
    <w:p w:rsidR="009E12BD" w:rsidRPr="009E12BD" w:rsidRDefault="009E12BD" w:rsidP="009E12BD">
      <w:pPr>
        <w:jc w:val="center"/>
        <w:rPr>
          <w:rFonts w:ascii="宋体" w:eastAsia="宋体" w:hAnsi="宋体" w:cs="Calibri"/>
          <w:b/>
          <w:sz w:val="44"/>
          <w:szCs w:val="44"/>
        </w:rPr>
      </w:pPr>
      <w:r w:rsidRPr="009E12BD">
        <w:rPr>
          <w:rFonts w:ascii="宋体" w:eastAsia="宋体" w:hAnsi="宋体" w:cs="Calibri" w:hint="eastAsia"/>
          <w:b/>
          <w:sz w:val="44"/>
          <w:szCs w:val="44"/>
        </w:rPr>
        <w:lastRenderedPageBreak/>
        <w:t>企业医疗保险参保登记</w:t>
      </w:r>
    </w:p>
    <w:p w:rsidR="009E12BD" w:rsidRPr="009E12BD" w:rsidRDefault="009E12BD" w:rsidP="009E12BD">
      <w:pPr>
        <w:jc w:val="center"/>
        <w:rPr>
          <w:rFonts w:ascii="仿宋" w:eastAsia="仿宋" w:hAnsi="仿宋" w:cs="黑体"/>
          <w:sz w:val="32"/>
          <w:szCs w:val="21"/>
        </w:rPr>
      </w:pPr>
      <w:r w:rsidRPr="009E12BD">
        <w:rPr>
          <w:rFonts w:ascii="仿宋" w:eastAsia="仿宋" w:hAnsi="仿宋" w:cs="黑体" w:hint="eastAsia"/>
          <w:sz w:val="32"/>
          <w:szCs w:val="21"/>
        </w:rPr>
        <w:t>（</w:t>
      </w:r>
      <w:proofErr w:type="gramStart"/>
      <w:r w:rsidRPr="009E12BD">
        <w:rPr>
          <w:rFonts w:ascii="仿宋" w:eastAsia="仿宋" w:hAnsi="仿宋" w:cs="黑体" w:hint="eastAsia"/>
          <w:sz w:val="32"/>
          <w:szCs w:val="21"/>
        </w:rPr>
        <w:t>医</w:t>
      </w:r>
      <w:proofErr w:type="gramEnd"/>
      <w:r w:rsidRPr="009E12BD">
        <w:rPr>
          <w:rFonts w:ascii="仿宋" w:eastAsia="仿宋" w:hAnsi="仿宋" w:cs="黑体" w:hint="eastAsia"/>
          <w:sz w:val="32"/>
          <w:szCs w:val="21"/>
        </w:rPr>
        <w:t>保部门）</w:t>
      </w:r>
    </w:p>
    <w:p w:rsidR="00377728" w:rsidRPr="00377728" w:rsidRDefault="00377728" w:rsidP="00377728">
      <w:pPr>
        <w:rPr>
          <w:rFonts w:ascii="仿宋" w:eastAsia="仿宋" w:hAnsi="仿宋" w:cs="Times New Roman"/>
          <w:sz w:val="32"/>
          <w:szCs w:val="32"/>
        </w:rPr>
      </w:pPr>
      <w:r w:rsidRPr="00377728">
        <w:rPr>
          <w:rFonts w:ascii="仿宋" w:eastAsia="仿宋" w:hAnsi="仿宋" w:cs="Times New Roman" w:hint="eastAsia"/>
          <w:b/>
          <w:sz w:val="32"/>
          <w:szCs w:val="32"/>
        </w:rPr>
        <w:t>服务对</w:t>
      </w:r>
      <w:r w:rsidRPr="00377728">
        <w:rPr>
          <w:rFonts w:ascii="宋体" w:eastAsia="宋体" w:hAnsi="宋体" w:cs="宋体" w:hint="eastAsia"/>
          <w:b/>
          <w:sz w:val="32"/>
          <w:szCs w:val="32"/>
        </w:rPr>
        <w:t>象</w:t>
      </w:r>
      <w:r w:rsidRPr="00377728">
        <w:rPr>
          <w:rFonts w:ascii="仿宋" w:eastAsia="仿宋" w:hAnsi="仿宋" w:cs="Times New Roman" w:hint="eastAsia"/>
          <w:b/>
          <w:sz w:val="32"/>
          <w:szCs w:val="32"/>
        </w:rPr>
        <w:t>：</w:t>
      </w:r>
      <w:r w:rsidRPr="00377728">
        <w:rPr>
          <w:rFonts w:ascii="仿宋" w:eastAsia="仿宋" w:hAnsi="仿宋" w:cs="Times New Roman" w:hint="eastAsia"/>
          <w:sz w:val="32"/>
          <w:szCs w:val="32"/>
        </w:rPr>
        <w:t xml:space="preserve">  新成立企业办理</w:t>
      </w:r>
      <w:proofErr w:type="gramStart"/>
      <w:r w:rsidRPr="00377728">
        <w:rPr>
          <w:rFonts w:ascii="仿宋" w:eastAsia="仿宋" w:hAnsi="仿宋" w:cs="Times New Roman" w:hint="eastAsia"/>
          <w:sz w:val="32"/>
          <w:szCs w:val="32"/>
        </w:rPr>
        <w:t>医</w:t>
      </w:r>
      <w:proofErr w:type="gramEnd"/>
      <w:r w:rsidRPr="00377728">
        <w:rPr>
          <w:rFonts w:ascii="仿宋" w:eastAsia="仿宋" w:hAnsi="仿宋" w:cs="Times New Roman" w:hint="eastAsia"/>
          <w:sz w:val="32"/>
          <w:szCs w:val="32"/>
        </w:rPr>
        <w:t>保开户（市场主体设立登记后）</w:t>
      </w:r>
    </w:p>
    <w:p w:rsidR="00377728" w:rsidRPr="00377728" w:rsidRDefault="00377728" w:rsidP="00377728">
      <w:pPr>
        <w:rPr>
          <w:rFonts w:ascii="仿宋" w:eastAsia="仿宋" w:hAnsi="仿宋" w:cs="Times New Roman"/>
          <w:sz w:val="32"/>
          <w:szCs w:val="32"/>
        </w:rPr>
      </w:pPr>
      <w:proofErr w:type="gramStart"/>
      <w:r w:rsidRPr="00377728">
        <w:rPr>
          <w:rFonts w:ascii="仿宋" w:eastAsia="仿宋" w:hAnsi="仿宋" w:cs="Times New Roman" w:hint="eastAsia"/>
          <w:b/>
          <w:sz w:val="32"/>
          <w:szCs w:val="32"/>
        </w:rPr>
        <w:t>网办时限</w:t>
      </w:r>
      <w:proofErr w:type="gramEnd"/>
      <w:r w:rsidRPr="00377728">
        <w:rPr>
          <w:rFonts w:ascii="仿宋" w:eastAsia="仿宋" w:hAnsi="仿宋" w:cs="Times New Roman" w:hint="eastAsia"/>
          <w:b/>
          <w:sz w:val="32"/>
          <w:szCs w:val="32"/>
        </w:rPr>
        <w:t>：</w:t>
      </w:r>
      <w:r w:rsidRPr="00377728">
        <w:rPr>
          <w:rFonts w:ascii="仿宋" w:eastAsia="仿宋" w:hAnsi="仿宋" w:cs="Times New Roman" w:hint="eastAsia"/>
          <w:sz w:val="32"/>
          <w:szCs w:val="32"/>
        </w:rPr>
        <w:t xml:space="preserve">  即时办理</w:t>
      </w:r>
    </w:p>
    <w:p w:rsidR="00377728" w:rsidRPr="00377728" w:rsidRDefault="00377728" w:rsidP="00377728">
      <w:pPr>
        <w:ind w:left="1745" w:hangingChars="545" w:hanging="1745"/>
        <w:jc w:val="left"/>
        <w:rPr>
          <w:rFonts w:ascii="微软雅黑" w:eastAsia="微软雅黑" w:hAnsi="微软雅黑" w:cs="微软雅黑" w:hint="eastAsia"/>
          <w:color w:val="000000"/>
          <w:sz w:val="16"/>
          <w:szCs w:val="16"/>
        </w:rPr>
      </w:pPr>
      <w:proofErr w:type="gramStart"/>
      <w:r w:rsidRPr="00377728">
        <w:rPr>
          <w:rFonts w:ascii="仿宋" w:eastAsia="仿宋" w:hAnsi="仿宋" w:cs="Times New Roman" w:hint="eastAsia"/>
          <w:b/>
          <w:sz w:val="32"/>
          <w:szCs w:val="32"/>
        </w:rPr>
        <w:t>网办入口</w:t>
      </w:r>
      <w:proofErr w:type="gramEnd"/>
      <w:r w:rsidRPr="00377728">
        <w:rPr>
          <w:rFonts w:ascii="仿宋" w:eastAsia="仿宋" w:hAnsi="仿宋" w:cs="Times New Roman" w:hint="eastAsia"/>
          <w:b/>
          <w:sz w:val="32"/>
          <w:szCs w:val="32"/>
        </w:rPr>
        <w:t xml:space="preserve">： </w:t>
      </w:r>
      <w:r w:rsidRPr="00377728">
        <w:rPr>
          <w:rFonts w:ascii="仿宋" w:eastAsia="仿宋" w:hAnsi="仿宋" w:cs="Times New Roman" w:hint="eastAsia"/>
          <w:sz w:val="32"/>
          <w:szCs w:val="32"/>
        </w:rPr>
        <w:t>青岛市医疗保障局官方网站</w:t>
      </w:r>
      <w:r w:rsidRPr="00377728">
        <w:rPr>
          <w:rFonts w:ascii="微软雅黑" w:eastAsia="微软雅黑" w:hAnsi="微软雅黑" w:cs="微软雅黑" w:hint="eastAsia"/>
          <w:color w:val="000000"/>
          <w:sz w:val="16"/>
          <w:szCs w:val="16"/>
        </w:rPr>
        <w:t xml:space="preserve"> </w:t>
      </w:r>
    </w:p>
    <w:p w:rsidR="00377728" w:rsidRPr="00377728" w:rsidRDefault="00377728" w:rsidP="00377728">
      <w:pPr>
        <w:ind w:left="1744" w:hangingChars="545" w:hanging="1744"/>
        <w:jc w:val="center"/>
        <w:rPr>
          <w:rFonts w:ascii="仿宋" w:eastAsia="仿宋" w:hAnsi="仿宋" w:cs="仿宋"/>
          <w:sz w:val="32"/>
          <w:szCs w:val="32"/>
        </w:rPr>
      </w:pPr>
      <w:r w:rsidRPr="00377728">
        <w:rPr>
          <w:rFonts w:ascii="仿宋" w:eastAsia="仿宋" w:hAnsi="仿宋" w:cs="仿宋" w:hint="eastAsia"/>
          <w:color w:val="000000"/>
          <w:sz w:val="32"/>
          <w:szCs w:val="32"/>
        </w:rPr>
        <w:t>http://ybj.qingdao.gov.cn</w:t>
      </w:r>
      <w:bookmarkStart w:id="0" w:name="_GoBack"/>
      <w:bookmarkEnd w:id="0"/>
    </w:p>
    <w:p w:rsidR="00377728" w:rsidRPr="00377728" w:rsidRDefault="00377728" w:rsidP="00377728">
      <w:pPr>
        <w:ind w:left="1921" w:right="640" w:hangingChars="600" w:hanging="1921"/>
        <w:jc w:val="left"/>
        <w:rPr>
          <w:rFonts w:ascii="仿宋" w:eastAsia="仿宋" w:hAnsi="仿宋" w:cs="Times New Roman"/>
          <w:sz w:val="32"/>
          <w:szCs w:val="32"/>
        </w:rPr>
      </w:pPr>
      <w:proofErr w:type="gramStart"/>
      <w:r w:rsidRPr="00377728">
        <w:rPr>
          <w:rFonts w:ascii="仿宋" w:eastAsia="仿宋" w:hAnsi="仿宋" w:cs="Times New Roman" w:hint="eastAsia"/>
          <w:b/>
          <w:sz w:val="32"/>
          <w:szCs w:val="32"/>
        </w:rPr>
        <w:t>网办</w:t>
      </w:r>
      <w:r w:rsidRPr="00377728">
        <w:rPr>
          <w:rFonts w:ascii="宋体" w:eastAsia="宋体" w:hAnsi="宋体" w:cs="宋体" w:hint="eastAsia"/>
          <w:b/>
          <w:sz w:val="32"/>
          <w:szCs w:val="32"/>
        </w:rPr>
        <w:t>流</w:t>
      </w:r>
      <w:r w:rsidRPr="00377728">
        <w:rPr>
          <w:rFonts w:ascii="仿宋" w:eastAsia="仿宋" w:hAnsi="仿宋" w:cs="Times New Roman" w:hint="eastAsia"/>
          <w:b/>
          <w:sz w:val="32"/>
          <w:szCs w:val="32"/>
        </w:rPr>
        <w:t>程</w:t>
      </w:r>
      <w:proofErr w:type="gramEnd"/>
      <w:r w:rsidRPr="00377728">
        <w:rPr>
          <w:rFonts w:ascii="仿宋" w:eastAsia="仿宋" w:hAnsi="仿宋" w:cs="Times New Roman" w:hint="eastAsia"/>
          <w:b/>
          <w:sz w:val="32"/>
          <w:szCs w:val="32"/>
        </w:rPr>
        <w:t>：</w:t>
      </w:r>
      <w:r w:rsidRPr="00377728">
        <w:rPr>
          <w:rFonts w:ascii="仿宋" w:eastAsia="仿宋" w:hAnsi="仿宋" w:cs="Times New Roman" w:hint="eastAsia"/>
          <w:sz w:val="32"/>
          <w:szCs w:val="32"/>
        </w:rPr>
        <w:t xml:space="preserve"> </w:t>
      </w:r>
      <w:proofErr w:type="gramStart"/>
      <w:r w:rsidRPr="00377728">
        <w:rPr>
          <w:rFonts w:ascii="仿宋" w:eastAsia="仿宋" w:hAnsi="仿宋" w:cs="Times New Roman" w:hint="eastAsia"/>
          <w:sz w:val="32"/>
          <w:szCs w:val="32"/>
        </w:rPr>
        <w:t>网办大厅</w:t>
      </w:r>
      <w:r w:rsidRPr="00377728">
        <w:rPr>
          <w:rFonts w:ascii="仿宋" w:eastAsia="仿宋" w:hAnsi="仿宋" w:cs="Arial"/>
          <w:sz w:val="32"/>
          <w:szCs w:val="32"/>
        </w:rPr>
        <w:t>→</w:t>
      </w:r>
      <w:r w:rsidRPr="00377728">
        <w:rPr>
          <w:rFonts w:ascii="仿宋" w:eastAsia="仿宋" w:hAnsi="仿宋" w:cs="Times New Roman" w:hint="eastAsia"/>
          <w:sz w:val="32"/>
          <w:szCs w:val="32"/>
        </w:rPr>
        <w:t>医</w:t>
      </w:r>
      <w:proofErr w:type="gramEnd"/>
      <w:r w:rsidRPr="00377728">
        <w:rPr>
          <w:rFonts w:ascii="仿宋" w:eastAsia="仿宋" w:hAnsi="仿宋" w:cs="Times New Roman" w:hint="eastAsia"/>
          <w:sz w:val="32"/>
          <w:szCs w:val="32"/>
        </w:rPr>
        <w:t>保征缴入口选择单位</w:t>
      </w:r>
      <w:r w:rsidRPr="00377728">
        <w:rPr>
          <w:rFonts w:ascii="仿宋" w:eastAsia="仿宋" w:hAnsi="仿宋" w:cs="Arial"/>
          <w:sz w:val="32"/>
          <w:szCs w:val="32"/>
        </w:rPr>
        <w:t>→</w:t>
      </w:r>
      <w:r w:rsidRPr="00377728">
        <w:rPr>
          <w:rFonts w:ascii="仿宋" w:eastAsia="仿宋" w:hAnsi="仿宋" w:cs="Arial" w:hint="eastAsia"/>
          <w:sz w:val="32"/>
          <w:szCs w:val="32"/>
        </w:rPr>
        <w:t>单位开户</w:t>
      </w:r>
      <w:r w:rsidRPr="00377728">
        <w:rPr>
          <w:rFonts w:ascii="仿宋" w:eastAsia="仿宋" w:hAnsi="仿宋" w:cs="Times New Roman" w:hint="eastAsia"/>
          <w:sz w:val="32"/>
          <w:szCs w:val="32"/>
        </w:rPr>
        <w:t>。（已与市场监管部门共享企业工商登记信息，无需材料，自助办理）</w:t>
      </w:r>
    </w:p>
    <w:p w:rsidR="00377728" w:rsidRPr="00377728" w:rsidRDefault="00377728" w:rsidP="00377728">
      <w:pPr>
        <w:rPr>
          <w:rFonts w:ascii="仿宋" w:eastAsia="仿宋" w:hAnsi="仿宋" w:cs="Times New Roman"/>
          <w:sz w:val="32"/>
          <w:szCs w:val="32"/>
        </w:rPr>
      </w:pPr>
      <w:r w:rsidRPr="00377728">
        <w:rPr>
          <w:rFonts w:ascii="仿宋" w:eastAsia="仿宋" w:hAnsi="仿宋" w:cs="Times New Roman" w:hint="eastAsia"/>
          <w:b/>
          <w:sz w:val="32"/>
          <w:szCs w:val="32"/>
        </w:rPr>
        <w:t xml:space="preserve">窗口办理： </w:t>
      </w:r>
      <w:r w:rsidRPr="00377728">
        <w:rPr>
          <w:rFonts w:ascii="仿宋" w:eastAsia="仿宋" w:hAnsi="仿宋" w:cs="Times New Roman" w:hint="eastAsia"/>
          <w:sz w:val="32"/>
          <w:szCs w:val="32"/>
        </w:rPr>
        <w:t>各区、市医疗保险经办机构；</w:t>
      </w:r>
    </w:p>
    <w:p w:rsidR="00377728" w:rsidRPr="00377728" w:rsidRDefault="00377728" w:rsidP="00377728">
      <w:pPr>
        <w:rPr>
          <w:rFonts w:ascii="仿宋" w:eastAsia="仿宋" w:hAnsi="仿宋" w:cs="Times New Roman"/>
          <w:sz w:val="32"/>
          <w:szCs w:val="32"/>
        </w:rPr>
      </w:pPr>
      <w:r w:rsidRPr="00377728">
        <w:rPr>
          <w:rFonts w:ascii="仿宋" w:eastAsia="仿宋" w:hAnsi="仿宋" w:cs="Times New Roman" w:hint="eastAsia"/>
          <w:sz w:val="32"/>
          <w:szCs w:val="32"/>
        </w:rPr>
        <w:t xml:space="preserve">           交通银行、青岛农商银行业务延伸网点。</w:t>
      </w:r>
    </w:p>
    <w:p w:rsidR="00377728" w:rsidRPr="00377728" w:rsidRDefault="00377728" w:rsidP="00377728">
      <w:pPr>
        <w:ind w:left="1745" w:hangingChars="545" w:hanging="1745"/>
        <w:rPr>
          <w:rFonts w:ascii="仿宋" w:eastAsia="仿宋" w:hAnsi="仿宋" w:cs="宋体"/>
          <w:sz w:val="32"/>
          <w:szCs w:val="32"/>
          <w:lang w:val="zh-CN"/>
        </w:rPr>
      </w:pPr>
      <w:r w:rsidRPr="00377728">
        <w:rPr>
          <w:rFonts w:ascii="仿宋" w:eastAsia="仿宋" w:hAnsi="仿宋" w:cs="Times New Roman" w:hint="eastAsia"/>
          <w:b/>
          <w:sz w:val="32"/>
          <w:szCs w:val="32"/>
        </w:rPr>
        <w:t xml:space="preserve">携带资料： </w:t>
      </w:r>
      <w:r w:rsidRPr="00377728">
        <w:rPr>
          <w:rFonts w:ascii="仿宋" w:eastAsia="仿宋" w:hAnsi="仿宋" w:cs="宋体" w:hint="eastAsia"/>
          <w:sz w:val="32"/>
          <w:szCs w:val="32"/>
          <w:lang w:val="zh-CN"/>
        </w:rPr>
        <w:t>《营业执照》或批准成立证件及其他核准执业证件。</w:t>
      </w:r>
    </w:p>
    <w:p w:rsidR="009E12BD" w:rsidRPr="009E12BD" w:rsidRDefault="009E12BD" w:rsidP="009E12BD">
      <w:pPr>
        <w:rPr>
          <w:rFonts w:ascii="仿宋" w:eastAsia="仿宋" w:hAnsi="仿宋" w:cs="Times New Roman"/>
          <w:sz w:val="32"/>
          <w:szCs w:val="32"/>
        </w:rPr>
      </w:pPr>
    </w:p>
    <w:p w:rsidR="009E12BD" w:rsidRPr="009E12BD" w:rsidRDefault="009E12BD" w:rsidP="009E12BD">
      <w:pPr>
        <w:rPr>
          <w:rFonts w:ascii="仿宋" w:eastAsia="仿宋" w:hAnsi="仿宋" w:cs="Times New Roman"/>
          <w:sz w:val="32"/>
          <w:szCs w:val="32"/>
        </w:rPr>
      </w:pPr>
    </w:p>
    <w:p w:rsidR="009E12BD" w:rsidRPr="009E12BD" w:rsidRDefault="009E12BD" w:rsidP="009E12BD">
      <w:pPr>
        <w:rPr>
          <w:rFonts w:ascii="仿宋" w:eastAsia="仿宋" w:hAnsi="仿宋" w:cs="Times New Roman"/>
          <w:sz w:val="32"/>
          <w:szCs w:val="32"/>
        </w:rPr>
      </w:pPr>
    </w:p>
    <w:p w:rsidR="009E12BD" w:rsidRPr="009E12BD" w:rsidRDefault="009E12BD" w:rsidP="009E12BD">
      <w:pPr>
        <w:rPr>
          <w:rFonts w:ascii="仿宋" w:eastAsia="仿宋" w:hAnsi="仿宋" w:cs="Times New Roman"/>
          <w:sz w:val="32"/>
          <w:szCs w:val="32"/>
        </w:rPr>
      </w:pPr>
    </w:p>
    <w:sectPr w:rsidR="009E12BD" w:rsidRPr="009E12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143" w:rsidRDefault="00957143" w:rsidP="006E77CE">
      <w:r>
        <w:separator/>
      </w:r>
    </w:p>
  </w:endnote>
  <w:endnote w:type="continuationSeparator" w:id="0">
    <w:p w:rsidR="00957143" w:rsidRDefault="00957143" w:rsidP="006E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143" w:rsidRDefault="00957143" w:rsidP="006E77CE">
      <w:r>
        <w:separator/>
      </w:r>
    </w:p>
  </w:footnote>
  <w:footnote w:type="continuationSeparator" w:id="0">
    <w:p w:rsidR="00957143" w:rsidRDefault="00957143" w:rsidP="006E7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8E"/>
    <w:rsid w:val="001B2480"/>
    <w:rsid w:val="002A286C"/>
    <w:rsid w:val="00304D0C"/>
    <w:rsid w:val="00377728"/>
    <w:rsid w:val="0045341C"/>
    <w:rsid w:val="005241E5"/>
    <w:rsid w:val="00554AF0"/>
    <w:rsid w:val="00654EC5"/>
    <w:rsid w:val="006E77CE"/>
    <w:rsid w:val="00957143"/>
    <w:rsid w:val="009E12BD"/>
    <w:rsid w:val="00A12BCC"/>
    <w:rsid w:val="00CE5668"/>
    <w:rsid w:val="00D51148"/>
    <w:rsid w:val="00DF5721"/>
    <w:rsid w:val="00F56FEF"/>
    <w:rsid w:val="00FA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7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77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77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77C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E566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E56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7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77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77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77C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E566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E56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89</Words>
  <Characters>513</Characters>
  <Application>Microsoft Office Word</Application>
  <DocSecurity>0</DocSecurity>
  <Lines>4</Lines>
  <Paragraphs>1</Paragraphs>
  <ScaleCrop>false</ScaleCrop>
  <Company>1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王敏聪</dc:creator>
  <cp:keywords/>
  <dc:description/>
  <cp:lastModifiedBy>孙青</cp:lastModifiedBy>
  <cp:revision>10</cp:revision>
  <dcterms:created xsi:type="dcterms:W3CDTF">2020-10-15T01:18:00Z</dcterms:created>
  <dcterms:modified xsi:type="dcterms:W3CDTF">2020-10-27T00:56:00Z</dcterms:modified>
</cp:coreProperties>
</file>