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EA" w:rsidRDefault="005C2307">
      <w:pPr>
        <w:spacing w:line="600" w:lineRule="exact"/>
        <w:jc w:val="center"/>
        <w:outlineLvl w:val="3"/>
        <w:rPr>
          <w:rFonts w:ascii="仿宋_GB2312" w:eastAsia="仿宋_GB2312" w:hAnsi="仿宋_GB2312" w:cs="仿宋_GB2312"/>
          <w:b/>
          <w:color w:val="333333"/>
          <w:kern w:val="0"/>
          <w:sz w:val="36"/>
          <w:szCs w:val="36"/>
        </w:rPr>
      </w:pPr>
      <w:bookmarkStart w:id="0" w:name="_Toc533880477"/>
      <w:bookmarkStart w:id="1" w:name="_Toc533879019"/>
      <w:r>
        <w:rPr>
          <w:rFonts w:ascii="仿宋_GB2312" w:eastAsia="仿宋_GB2312" w:hAnsi="仿宋_GB2312" w:cs="仿宋_GB2312" w:hint="eastAsia"/>
          <w:b/>
          <w:color w:val="333333"/>
          <w:kern w:val="0"/>
          <w:sz w:val="36"/>
          <w:szCs w:val="36"/>
        </w:rPr>
        <w:t>灵活就业缴费人操作手册</w:t>
      </w:r>
    </w:p>
    <w:bookmarkEnd w:id="0"/>
    <w:bookmarkEnd w:id="1"/>
    <w:p w:rsidR="00736DEA" w:rsidRDefault="005C2307">
      <w:pPr>
        <w:numPr>
          <w:ilvl w:val="0"/>
          <w:numId w:val="1"/>
        </w:numPr>
        <w:spacing w:line="600" w:lineRule="exact"/>
        <w:ind w:left="0" w:firstLine="0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我要办理</w:t>
      </w:r>
    </w:p>
    <w:p w:rsidR="00736DEA" w:rsidRDefault="005C2307">
      <w:pPr>
        <w:numPr>
          <w:ilvl w:val="1"/>
          <w:numId w:val="1"/>
        </w:numPr>
        <w:spacing w:line="600" w:lineRule="exact"/>
        <w:ind w:left="0" w:firstLine="0"/>
        <w:outlineLvl w:val="1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下载缴费清单</w:t>
      </w:r>
    </w:p>
    <w:p w:rsidR="00736DEA" w:rsidRDefault="005C2307">
      <w:pPr>
        <w:spacing w:line="360" w:lineRule="auto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第一步：登录后，点击“我要办理”，点击“下载缴费清单”</w:t>
      </w:r>
    </w:p>
    <w:p w:rsidR="00736DEA" w:rsidRDefault="005C2307">
      <w:pPr>
        <w:spacing w:line="360" w:lineRule="auto"/>
        <w:jc w:val="left"/>
      </w:pPr>
      <w:r>
        <w:rPr>
          <w:noProof/>
        </w:rPr>
        <w:drawing>
          <wp:inline distT="0" distB="0" distL="114300" distR="114300" wp14:anchorId="584F8D77" wp14:editId="7EF2ED76">
            <wp:extent cx="5272405" cy="1985010"/>
            <wp:effectExtent l="0" t="0" r="4445" b="15240"/>
            <wp:docPr id="4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8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DEA" w:rsidRDefault="005C2307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第二步：点击“新增下载”。输入缴款所属期起止，点击“查询”。查询完成后，点击“下载”。</w:t>
      </w:r>
    </w:p>
    <w:p w:rsidR="00736DEA" w:rsidRDefault="005C2307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114300" distR="114300" wp14:anchorId="488CC2E6" wp14:editId="5B1DD522">
            <wp:extent cx="5268595" cy="847725"/>
            <wp:effectExtent l="0" t="0" r="8255" b="9525"/>
            <wp:docPr id="16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DEA" w:rsidRDefault="00736DEA">
      <w:pPr>
        <w:spacing w:line="360" w:lineRule="auto"/>
        <w:jc w:val="left"/>
      </w:pPr>
    </w:p>
    <w:p w:rsidR="00736DEA" w:rsidRDefault="005C2307">
      <w:pPr>
        <w:spacing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noProof/>
          <w:sz w:val="32"/>
          <w:szCs w:val="32"/>
        </w:rPr>
        <w:drawing>
          <wp:inline distT="0" distB="0" distL="114300" distR="114300" wp14:anchorId="2286628E" wp14:editId="187F95F7">
            <wp:extent cx="5268595" cy="1236345"/>
            <wp:effectExtent l="0" t="0" r="8255" b="1905"/>
            <wp:docPr id="17" name="图片 17" descr="160344794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603447946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69FC">
        <w:rPr>
          <w:rFonts w:ascii="仿宋_GB2312" w:eastAsia="仿宋_GB2312" w:hint="eastAsia"/>
          <w:bCs/>
          <w:sz w:val="32"/>
          <w:szCs w:val="32"/>
        </w:rPr>
        <w:t>（注：缴费清单仅用于缴费记录，不作为报销凭证）</w:t>
      </w:r>
    </w:p>
    <w:p w:rsidR="00736DEA" w:rsidRDefault="005C2307">
      <w:pPr>
        <w:numPr>
          <w:ilvl w:val="1"/>
          <w:numId w:val="1"/>
        </w:numPr>
        <w:spacing w:line="600" w:lineRule="exact"/>
        <w:ind w:left="0" w:firstLine="0"/>
        <w:outlineLvl w:val="1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下载完税（费）证明</w:t>
      </w:r>
    </w:p>
    <w:p w:rsidR="00736DEA" w:rsidRDefault="005C2307">
      <w:pPr>
        <w:spacing w:line="360" w:lineRule="auto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登录后，点击“我要办理”，点击“下载完税（费）证明”</w:t>
      </w:r>
    </w:p>
    <w:p w:rsidR="00736DEA" w:rsidRDefault="005C2307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noProof/>
        </w:rPr>
        <w:lastRenderedPageBreak/>
        <w:drawing>
          <wp:inline distT="0" distB="0" distL="114300" distR="114300">
            <wp:extent cx="5270500" cy="2428240"/>
            <wp:effectExtent l="0" t="0" r="6350" b="10160"/>
            <wp:docPr id="4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DEA" w:rsidRDefault="005C2307">
      <w:pPr>
        <w:numPr>
          <w:ilvl w:val="2"/>
          <w:numId w:val="1"/>
        </w:numPr>
        <w:spacing w:line="600" w:lineRule="exact"/>
        <w:ind w:left="0" w:firstLine="0"/>
        <w:outlineLvl w:val="2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开具税收完税（费）证明（非印刷）</w:t>
      </w:r>
    </w:p>
    <w:p w:rsidR="00736DEA" w:rsidRDefault="005C2307">
      <w:pPr>
        <w:spacing w:line="360" w:lineRule="auto"/>
        <w:jc w:val="left"/>
      </w:pPr>
      <w:r>
        <w:rPr>
          <w:noProof/>
        </w:rPr>
        <w:drawing>
          <wp:inline distT="0" distB="0" distL="114300" distR="114300">
            <wp:extent cx="5265420" cy="1551305"/>
            <wp:effectExtent l="0" t="0" r="11430" b="10795"/>
            <wp:docPr id="1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DEA" w:rsidRDefault="005C2307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输入费款所属期起止，点击“查询”。选择查询到的数据，点击“开具”</w:t>
      </w:r>
    </w:p>
    <w:p w:rsidR="00736DEA" w:rsidRDefault="005C2307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5264150" cy="1297305"/>
            <wp:effectExtent l="0" t="0" r="12700" b="17145"/>
            <wp:docPr id="22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DEA" w:rsidRDefault="005C2307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可查看并下载完税（费）证明。</w:t>
      </w:r>
    </w:p>
    <w:p w:rsidR="00736DEA" w:rsidRDefault="005C2307">
      <w:pPr>
        <w:spacing w:line="360" w:lineRule="auto"/>
        <w:jc w:val="left"/>
      </w:pPr>
      <w:r>
        <w:rPr>
          <w:noProof/>
        </w:rPr>
        <w:lastRenderedPageBreak/>
        <w:drawing>
          <wp:inline distT="0" distB="0" distL="114300" distR="114300">
            <wp:extent cx="5260975" cy="2912745"/>
            <wp:effectExtent l="0" t="0" r="15875" b="1905"/>
            <wp:docPr id="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DEA" w:rsidRDefault="005C2307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点击“查看明细”，查看该条信息的明细</w:t>
      </w:r>
    </w:p>
    <w:p w:rsidR="00736DEA" w:rsidRDefault="005C2307">
      <w:pPr>
        <w:spacing w:line="360" w:lineRule="auto"/>
        <w:jc w:val="left"/>
      </w:pPr>
      <w:r>
        <w:rPr>
          <w:noProof/>
        </w:rPr>
        <w:drawing>
          <wp:inline distT="0" distB="0" distL="114300" distR="114300">
            <wp:extent cx="5262880" cy="1214120"/>
            <wp:effectExtent l="0" t="0" r="13970" b="5080"/>
            <wp:docPr id="2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DEA" w:rsidRDefault="005C2307">
      <w:pPr>
        <w:spacing w:line="360" w:lineRule="auto"/>
        <w:jc w:val="left"/>
      </w:pPr>
      <w:r>
        <w:rPr>
          <w:rFonts w:hint="eastAsia"/>
          <w:noProof/>
        </w:rPr>
        <w:drawing>
          <wp:inline distT="0" distB="0" distL="114300" distR="114300">
            <wp:extent cx="5269230" cy="1648460"/>
            <wp:effectExtent l="0" t="0" r="7620" b="8890"/>
            <wp:docPr id="25" name="图片 2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DEA" w:rsidRDefault="005C2307">
      <w:pPr>
        <w:numPr>
          <w:ilvl w:val="2"/>
          <w:numId w:val="1"/>
        </w:numPr>
        <w:spacing w:line="600" w:lineRule="exact"/>
        <w:ind w:left="0" w:firstLine="0"/>
        <w:outlineLvl w:val="2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补开税收完税（费）证明（非印刷）</w:t>
      </w:r>
    </w:p>
    <w:p w:rsidR="00736DEA" w:rsidRDefault="005C2307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点击“补开税收完税（费）证明（非印刷）”，输入开具日期起止、票证号码，点击“查询”。选择查询到的数据，点击“补开”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可下载完税（费）证明。</w:t>
      </w:r>
    </w:p>
    <w:p w:rsidR="00736DEA" w:rsidRDefault="005C2307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noProof/>
        </w:rPr>
        <w:lastRenderedPageBreak/>
        <w:drawing>
          <wp:inline distT="0" distB="0" distL="114300" distR="114300" wp14:anchorId="1C4AD9A9" wp14:editId="7E8CD892">
            <wp:extent cx="5268595" cy="1457960"/>
            <wp:effectExtent l="0" t="0" r="8255" b="8890"/>
            <wp:docPr id="28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69FC">
        <w:rPr>
          <w:rFonts w:ascii="仿宋_GB2312" w:eastAsia="仿宋_GB2312" w:hint="eastAsia"/>
          <w:sz w:val="32"/>
          <w:szCs w:val="32"/>
        </w:rPr>
        <w:t>（注：完税（费）凭</w:t>
      </w:r>
      <w:bookmarkStart w:id="2" w:name="_GoBack"/>
      <w:bookmarkEnd w:id="2"/>
      <w:r w:rsidR="007869FC">
        <w:rPr>
          <w:rFonts w:ascii="仿宋_GB2312" w:eastAsia="仿宋_GB2312" w:hint="eastAsia"/>
          <w:sz w:val="32"/>
          <w:szCs w:val="32"/>
        </w:rPr>
        <w:t>证可以作为报销凭证）</w:t>
      </w:r>
    </w:p>
    <w:p w:rsidR="00736DEA" w:rsidRDefault="00736DEA">
      <w:pPr>
        <w:spacing w:line="360" w:lineRule="auto"/>
        <w:jc w:val="left"/>
      </w:pPr>
    </w:p>
    <w:p w:rsidR="00736DEA" w:rsidRDefault="00736DEA">
      <w:pPr>
        <w:spacing w:line="360" w:lineRule="auto"/>
        <w:jc w:val="left"/>
      </w:pPr>
    </w:p>
    <w:p w:rsidR="00736DEA" w:rsidRDefault="00736DEA">
      <w:pPr>
        <w:spacing w:line="360" w:lineRule="auto"/>
        <w:jc w:val="left"/>
      </w:pPr>
    </w:p>
    <w:sectPr w:rsidR="00736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307" w:rsidRDefault="005C2307" w:rsidP="007869FC">
      <w:r>
        <w:separator/>
      </w:r>
    </w:p>
  </w:endnote>
  <w:endnote w:type="continuationSeparator" w:id="0">
    <w:p w:rsidR="005C2307" w:rsidRDefault="005C2307" w:rsidP="0078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307" w:rsidRDefault="005C2307" w:rsidP="007869FC">
      <w:r>
        <w:separator/>
      </w:r>
    </w:p>
  </w:footnote>
  <w:footnote w:type="continuationSeparator" w:id="0">
    <w:p w:rsidR="005C2307" w:rsidRDefault="005C2307" w:rsidP="00786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092F8A"/>
    <w:multiLevelType w:val="singleLevel"/>
    <w:tmpl w:val="8C092F8A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FEB06D76"/>
    <w:multiLevelType w:val="multilevel"/>
    <w:tmpl w:val="FEB06D7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E2DE6"/>
    <w:rsid w:val="00050504"/>
    <w:rsid w:val="000E531D"/>
    <w:rsid w:val="00116599"/>
    <w:rsid w:val="00280D58"/>
    <w:rsid w:val="002A0826"/>
    <w:rsid w:val="00366E77"/>
    <w:rsid w:val="003759A5"/>
    <w:rsid w:val="003A4A26"/>
    <w:rsid w:val="005144E9"/>
    <w:rsid w:val="005C2307"/>
    <w:rsid w:val="006259E1"/>
    <w:rsid w:val="00634EA8"/>
    <w:rsid w:val="006B0DF2"/>
    <w:rsid w:val="006D7C47"/>
    <w:rsid w:val="00736DEA"/>
    <w:rsid w:val="00781A9A"/>
    <w:rsid w:val="007869FC"/>
    <w:rsid w:val="00923523"/>
    <w:rsid w:val="00AD7308"/>
    <w:rsid w:val="00B2248C"/>
    <w:rsid w:val="00B250FD"/>
    <w:rsid w:val="00BF7F40"/>
    <w:rsid w:val="00C54691"/>
    <w:rsid w:val="00E73080"/>
    <w:rsid w:val="00EE72AA"/>
    <w:rsid w:val="00F02335"/>
    <w:rsid w:val="00FA0248"/>
    <w:rsid w:val="01C30A48"/>
    <w:rsid w:val="01C37439"/>
    <w:rsid w:val="052A16B2"/>
    <w:rsid w:val="0DBB0F3A"/>
    <w:rsid w:val="1050611C"/>
    <w:rsid w:val="1164507C"/>
    <w:rsid w:val="1F581925"/>
    <w:rsid w:val="201500D1"/>
    <w:rsid w:val="23D343E6"/>
    <w:rsid w:val="25777C99"/>
    <w:rsid w:val="27AE229B"/>
    <w:rsid w:val="2A217855"/>
    <w:rsid w:val="2C2D7581"/>
    <w:rsid w:val="2D114C0B"/>
    <w:rsid w:val="2F845599"/>
    <w:rsid w:val="316A4DD8"/>
    <w:rsid w:val="3462696C"/>
    <w:rsid w:val="3690739C"/>
    <w:rsid w:val="3E7D57C8"/>
    <w:rsid w:val="426A748F"/>
    <w:rsid w:val="434E0D4C"/>
    <w:rsid w:val="46955281"/>
    <w:rsid w:val="48251CE4"/>
    <w:rsid w:val="4BCF7CC8"/>
    <w:rsid w:val="50AD6909"/>
    <w:rsid w:val="5149791A"/>
    <w:rsid w:val="56EA2FA1"/>
    <w:rsid w:val="5C9D7819"/>
    <w:rsid w:val="60BE2DE6"/>
    <w:rsid w:val="67093770"/>
    <w:rsid w:val="68266514"/>
    <w:rsid w:val="6A773116"/>
    <w:rsid w:val="71060F7C"/>
    <w:rsid w:val="71D37336"/>
    <w:rsid w:val="73E128A8"/>
    <w:rsid w:val="75CB768D"/>
    <w:rsid w:val="76734DB7"/>
    <w:rsid w:val="7B07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 Le</dc:creator>
  <cp:lastModifiedBy>王敏聪</cp:lastModifiedBy>
  <cp:revision>17</cp:revision>
  <dcterms:created xsi:type="dcterms:W3CDTF">2020-05-26T02:32:00Z</dcterms:created>
  <dcterms:modified xsi:type="dcterms:W3CDTF">2020-10-31T23:39:00Z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