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80430" w:rsidRPr="00145F9E" w:rsidRDefault="00D80430" w:rsidP="00D80430">
      <w:pPr>
        <w:pStyle w:val="1"/>
        <w:jc w:val="left"/>
        <w:rPr>
          <w:rFonts w:ascii="黑体" w:eastAsia="黑体" w:hAnsi="黑体"/>
          <w:bCs/>
          <w:sz w:val="28"/>
          <w:szCs w:val="21"/>
        </w:rPr>
      </w:pPr>
      <w:r w:rsidRPr="00145F9E">
        <w:rPr>
          <w:rFonts w:ascii="黑体" w:eastAsia="黑体" w:hAnsi="黑体" w:hint="eastAsia"/>
          <w:bCs/>
          <w:sz w:val="28"/>
          <w:szCs w:val="21"/>
        </w:rPr>
        <w:t>A01038</w:t>
      </w:r>
    </w:p>
    <w:p w:rsidR="00E52B4E" w:rsidRDefault="00E52B4E" w:rsidP="00E52B4E">
      <w:pPr>
        <w:pStyle w:val="1"/>
        <w:jc w:val="center"/>
        <w:rPr>
          <w:rFonts w:ascii="Times New Roman" w:hAnsi="Times New Roman"/>
        </w:rPr>
      </w:pPr>
      <w:r>
        <w:rPr>
          <w:rFonts w:ascii="宋体" w:hAnsi="宋体" w:hint="eastAsia"/>
          <w:b/>
          <w:bCs/>
          <w:sz w:val="36"/>
          <w:szCs w:val="36"/>
        </w:rPr>
        <w:t>财务会计制度及核算软件备案报告书</w:t>
      </w:r>
    </w:p>
    <w:tbl>
      <w:tblPr>
        <w:tblW w:w="5000" w:type="pct"/>
        <w:jc w:val="center"/>
        <w:tblCellMar>
          <w:left w:w="0" w:type="dxa"/>
          <w:right w:w="0" w:type="dxa"/>
        </w:tblCellMar>
        <w:tblLook w:val="0000"/>
      </w:tblPr>
      <w:tblGrid>
        <w:gridCol w:w="1818"/>
        <w:gridCol w:w="2375"/>
        <w:gridCol w:w="470"/>
        <w:gridCol w:w="1612"/>
        <w:gridCol w:w="2154"/>
      </w:tblGrid>
      <w:tr w:rsidR="00E52B4E" w:rsidTr="00385221">
        <w:trPr>
          <w:cantSplit/>
          <w:trHeight w:val="567"/>
          <w:jc w:val="center"/>
        </w:trPr>
        <w:tc>
          <w:tcPr>
            <w:tcW w:w="1078" w:type="pct"/>
            <w:tcBorders>
              <w:top w:val="single" w:sz="12" w:space="0" w:color="auto"/>
              <w:left w:val="single" w:sz="12" w:space="0" w:color="auto"/>
              <w:bottom w:val="single" w:sz="8" w:space="0" w:color="auto"/>
              <w:right w:val="single" w:sz="8" w:space="0" w:color="auto"/>
            </w:tcBorders>
            <w:vAlign w:val="center"/>
          </w:tcPr>
          <w:p w:rsidR="00E52B4E" w:rsidRDefault="00E52B4E" w:rsidP="00385221">
            <w:pPr>
              <w:pStyle w:val="1"/>
              <w:jc w:val="center"/>
              <w:rPr>
                <w:rFonts w:ascii="Times New Roman" w:hAnsi="Times New Roman"/>
                <w:szCs w:val="21"/>
              </w:rPr>
            </w:pPr>
            <w:r>
              <w:rPr>
                <w:rFonts w:ascii="仿宋_GB2312" w:eastAsia="仿宋_GB2312" w:hAnsi="Times New Roman" w:hint="eastAsia"/>
                <w:sz w:val="24"/>
              </w:rPr>
              <w:t>纳税人名称</w:t>
            </w:r>
          </w:p>
        </w:tc>
        <w:tc>
          <w:tcPr>
            <w:tcW w:w="1688" w:type="pct"/>
            <w:gridSpan w:val="2"/>
            <w:tcBorders>
              <w:top w:val="single" w:sz="12" w:space="0" w:color="auto"/>
              <w:left w:val="nil"/>
              <w:bottom w:val="single" w:sz="8" w:space="0" w:color="auto"/>
              <w:right w:val="single" w:sz="8" w:space="0" w:color="auto"/>
            </w:tcBorders>
            <w:vAlign w:val="center"/>
          </w:tcPr>
          <w:p w:rsidR="00E52B4E" w:rsidRDefault="00E52B4E" w:rsidP="00385221">
            <w:pPr>
              <w:pStyle w:val="1"/>
              <w:jc w:val="center"/>
              <w:rPr>
                <w:rFonts w:ascii="Times New Roman" w:hAnsi="Times New Roman"/>
                <w:szCs w:val="21"/>
              </w:rPr>
            </w:pPr>
            <w:r>
              <w:rPr>
                <w:rFonts w:ascii="仿宋_GB2312" w:eastAsia="仿宋_GB2312" w:hAnsi="Times New Roman" w:hint="eastAsia"/>
                <w:sz w:val="24"/>
              </w:rPr>
              <w:t> </w:t>
            </w:r>
          </w:p>
        </w:tc>
        <w:tc>
          <w:tcPr>
            <w:tcW w:w="956" w:type="pct"/>
            <w:tcBorders>
              <w:top w:val="single" w:sz="12" w:space="0" w:color="auto"/>
              <w:left w:val="nil"/>
              <w:bottom w:val="single" w:sz="8" w:space="0" w:color="auto"/>
              <w:right w:val="single" w:sz="8" w:space="0" w:color="auto"/>
            </w:tcBorders>
            <w:tcMar>
              <w:top w:w="0" w:type="dxa"/>
              <w:left w:w="108" w:type="dxa"/>
              <w:bottom w:w="0" w:type="dxa"/>
              <w:right w:w="108" w:type="dxa"/>
            </w:tcMar>
            <w:vAlign w:val="center"/>
          </w:tcPr>
          <w:p w:rsidR="00E52B4E" w:rsidRDefault="00E52B4E" w:rsidP="00385221">
            <w:pPr>
              <w:pStyle w:val="1"/>
              <w:jc w:val="center"/>
              <w:rPr>
                <w:rFonts w:ascii="Times New Roman" w:hAnsi="Times New Roman"/>
                <w:szCs w:val="21"/>
              </w:rPr>
            </w:pPr>
            <w:r>
              <w:rPr>
                <w:rFonts w:ascii="仿宋_GB2312" w:eastAsia="仿宋_GB2312" w:hAnsi="Times New Roman" w:hint="eastAsia"/>
                <w:sz w:val="24"/>
              </w:rPr>
              <w:t>纳税人</w:t>
            </w:r>
          </w:p>
          <w:p w:rsidR="00E52B4E" w:rsidRDefault="00E52B4E" w:rsidP="00385221">
            <w:pPr>
              <w:pStyle w:val="1"/>
              <w:jc w:val="center"/>
              <w:rPr>
                <w:rFonts w:ascii="Times New Roman" w:hAnsi="Times New Roman"/>
                <w:szCs w:val="21"/>
              </w:rPr>
            </w:pPr>
            <w:r>
              <w:rPr>
                <w:rFonts w:ascii="仿宋_GB2312" w:eastAsia="仿宋_GB2312" w:hAnsi="Times New Roman" w:hint="eastAsia"/>
                <w:sz w:val="24"/>
              </w:rPr>
              <w:t>识别号</w:t>
            </w:r>
          </w:p>
        </w:tc>
        <w:tc>
          <w:tcPr>
            <w:tcW w:w="1278" w:type="pct"/>
            <w:tcBorders>
              <w:top w:val="single" w:sz="12" w:space="0" w:color="auto"/>
              <w:left w:val="nil"/>
              <w:bottom w:val="single" w:sz="8" w:space="0" w:color="auto"/>
              <w:right w:val="single" w:sz="12" w:space="0" w:color="auto"/>
            </w:tcBorders>
            <w:tcMar>
              <w:top w:w="0" w:type="dxa"/>
              <w:left w:w="108" w:type="dxa"/>
              <w:bottom w:w="0" w:type="dxa"/>
              <w:right w:w="108" w:type="dxa"/>
            </w:tcMar>
            <w:vAlign w:val="center"/>
          </w:tcPr>
          <w:p w:rsidR="00E52B4E" w:rsidRDefault="00E52B4E" w:rsidP="00385221">
            <w:pPr>
              <w:pStyle w:val="1"/>
              <w:jc w:val="center"/>
              <w:rPr>
                <w:rFonts w:ascii="Times New Roman" w:hAnsi="Times New Roman"/>
                <w:szCs w:val="21"/>
              </w:rPr>
            </w:pPr>
            <w:r>
              <w:rPr>
                <w:rFonts w:ascii="仿宋_GB2312" w:eastAsia="仿宋_GB2312" w:hAnsi="Times New Roman" w:hint="eastAsia"/>
                <w:sz w:val="24"/>
              </w:rPr>
              <w:t> </w:t>
            </w:r>
          </w:p>
        </w:tc>
      </w:tr>
      <w:tr w:rsidR="00E52B4E" w:rsidTr="00385221">
        <w:trPr>
          <w:cantSplit/>
          <w:trHeight w:val="567"/>
          <w:jc w:val="center"/>
        </w:trPr>
        <w:tc>
          <w:tcPr>
            <w:tcW w:w="1078" w:type="pct"/>
            <w:tcBorders>
              <w:top w:val="nil"/>
              <w:left w:val="single" w:sz="12" w:space="0" w:color="auto"/>
              <w:bottom w:val="single" w:sz="8" w:space="0" w:color="auto"/>
              <w:right w:val="single" w:sz="8" w:space="0" w:color="auto"/>
            </w:tcBorders>
            <w:tcMar>
              <w:top w:w="0" w:type="dxa"/>
              <w:left w:w="108" w:type="dxa"/>
              <w:bottom w:w="0" w:type="dxa"/>
              <w:right w:w="108" w:type="dxa"/>
            </w:tcMar>
            <w:vAlign w:val="center"/>
          </w:tcPr>
          <w:p w:rsidR="00E52B4E" w:rsidRDefault="00E52B4E" w:rsidP="00385221">
            <w:pPr>
              <w:pStyle w:val="1"/>
              <w:jc w:val="center"/>
              <w:rPr>
                <w:rFonts w:ascii="Times New Roman" w:hAnsi="Times New Roman"/>
                <w:szCs w:val="21"/>
              </w:rPr>
            </w:pPr>
            <w:r>
              <w:rPr>
                <w:rFonts w:ascii="仿宋_GB2312" w:eastAsia="仿宋_GB2312" w:hAnsi="Times New Roman" w:hint="eastAsia"/>
                <w:sz w:val="24"/>
              </w:rPr>
              <w:t>资</w:t>
            </w:r>
            <w:r>
              <w:rPr>
                <w:rFonts w:ascii="仿宋_GB2312" w:eastAsia="仿宋_GB2312" w:hAnsi="Times New Roman" w:hint="eastAsia"/>
                <w:sz w:val="24"/>
              </w:rPr>
              <w:t> </w:t>
            </w:r>
            <w:r>
              <w:rPr>
                <w:rFonts w:ascii="仿宋_GB2312" w:eastAsia="仿宋_GB2312" w:hAnsi="Times New Roman" w:hint="eastAsia"/>
                <w:sz w:val="24"/>
              </w:rPr>
              <w:t xml:space="preserve"> 料</w:t>
            </w:r>
          </w:p>
        </w:tc>
        <w:tc>
          <w:tcPr>
            <w:tcW w:w="2644" w:type="pct"/>
            <w:gridSpan w:val="3"/>
            <w:tcBorders>
              <w:top w:val="nil"/>
              <w:left w:val="nil"/>
              <w:bottom w:val="single" w:sz="8" w:space="0" w:color="auto"/>
              <w:right w:val="single" w:sz="8" w:space="0" w:color="auto"/>
            </w:tcBorders>
            <w:tcMar>
              <w:top w:w="0" w:type="dxa"/>
              <w:left w:w="108" w:type="dxa"/>
              <w:bottom w:w="0" w:type="dxa"/>
              <w:right w:w="108" w:type="dxa"/>
            </w:tcMar>
            <w:vAlign w:val="center"/>
          </w:tcPr>
          <w:p w:rsidR="00E52B4E" w:rsidRDefault="00E52B4E" w:rsidP="00385221">
            <w:pPr>
              <w:pStyle w:val="1"/>
              <w:jc w:val="center"/>
              <w:rPr>
                <w:rFonts w:ascii="Times New Roman" w:hAnsi="Times New Roman"/>
                <w:szCs w:val="21"/>
              </w:rPr>
            </w:pPr>
            <w:r>
              <w:rPr>
                <w:rFonts w:ascii="仿宋_GB2312" w:eastAsia="仿宋_GB2312" w:hAnsi="Times New Roman" w:hint="eastAsia"/>
                <w:sz w:val="24"/>
              </w:rPr>
              <w:t>名</w:t>
            </w:r>
            <w:r>
              <w:rPr>
                <w:rFonts w:ascii="仿宋_GB2312" w:eastAsia="仿宋_GB2312" w:hAnsi="Times New Roman" w:hint="eastAsia"/>
                <w:sz w:val="24"/>
              </w:rPr>
              <w:t> </w:t>
            </w:r>
            <w:r>
              <w:rPr>
                <w:rFonts w:ascii="仿宋_GB2312" w:eastAsia="仿宋_GB2312" w:hAnsi="Times New Roman" w:hint="eastAsia"/>
                <w:sz w:val="24"/>
              </w:rPr>
              <w:t xml:space="preserve"> 称</w:t>
            </w:r>
          </w:p>
        </w:tc>
        <w:tc>
          <w:tcPr>
            <w:tcW w:w="1278" w:type="pct"/>
            <w:tcBorders>
              <w:top w:val="nil"/>
              <w:left w:val="nil"/>
              <w:bottom w:val="single" w:sz="8" w:space="0" w:color="auto"/>
              <w:right w:val="single" w:sz="12" w:space="0" w:color="auto"/>
            </w:tcBorders>
            <w:tcMar>
              <w:top w:w="0" w:type="dxa"/>
              <w:left w:w="108" w:type="dxa"/>
              <w:bottom w:w="0" w:type="dxa"/>
              <w:right w:w="108" w:type="dxa"/>
            </w:tcMar>
            <w:vAlign w:val="center"/>
          </w:tcPr>
          <w:p w:rsidR="00E52B4E" w:rsidRDefault="00E52B4E" w:rsidP="00385221">
            <w:pPr>
              <w:pStyle w:val="1"/>
              <w:jc w:val="center"/>
              <w:rPr>
                <w:rFonts w:ascii="Times New Roman" w:hAnsi="Times New Roman"/>
                <w:szCs w:val="21"/>
              </w:rPr>
            </w:pPr>
            <w:r>
              <w:rPr>
                <w:rFonts w:ascii="仿宋_GB2312" w:eastAsia="仿宋_GB2312" w:hAnsi="Times New Roman" w:hint="eastAsia"/>
                <w:sz w:val="24"/>
              </w:rPr>
              <w:t>备</w:t>
            </w:r>
            <w:r>
              <w:rPr>
                <w:rFonts w:ascii="仿宋_GB2312" w:eastAsia="仿宋_GB2312" w:hAnsi="Times New Roman" w:hint="eastAsia"/>
                <w:sz w:val="24"/>
              </w:rPr>
              <w:t> </w:t>
            </w:r>
            <w:r>
              <w:rPr>
                <w:rFonts w:ascii="仿宋_GB2312" w:eastAsia="仿宋_GB2312" w:hAnsi="Times New Roman" w:hint="eastAsia"/>
                <w:sz w:val="24"/>
              </w:rPr>
              <w:t xml:space="preserve"> 注</w:t>
            </w:r>
          </w:p>
        </w:tc>
      </w:tr>
      <w:tr w:rsidR="00E52B4E" w:rsidTr="00385221">
        <w:trPr>
          <w:cantSplit/>
          <w:trHeight w:val="567"/>
          <w:jc w:val="center"/>
        </w:trPr>
        <w:tc>
          <w:tcPr>
            <w:tcW w:w="1078" w:type="pct"/>
            <w:tcBorders>
              <w:top w:val="nil"/>
              <w:left w:val="single" w:sz="12" w:space="0" w:color="auto"/>
              <w:bottom w:val="single" w:sz="8" w:space="0" w:color="auto"/>
              <w:right w:val="single" w:sz="8" w:space="0" w:color="auto"/>
            </w:tcBorders>
            <w:tcMar>
              <w:top w:w="0" w:type="dxa"/>
              <w:left w:w="108" w:type="dxa"/>
              <w:bottom w:w="0" w:type="dxa"/>
              <w:right w:w="108" w:type="dxa"/>
            </w:tcMar>
            <w:vAlign w:val="center"/>
          </w:tcPr>
          <w:p w:rsidR="00E52B4E" w:rsidRDefault="00E52B4E" w:rsidP="00385221">
            <w:pPr>
              <w:pStyle w:val="1"/>
              <w:rPr>
                <w:rFonts w:ascii="Times New Roman" w:hAnsi="Times New Roman"/>
                <w:szCs w:val="21"/>
              </w:rPr>
            </w:pPr>
            <w:r>
              <w:rPr>
                <w:rFonts w:ascii="仿宋_GB2312" w:eastAsia="仿宋_GB2312" w:hAnsi="Times New Roman" w:hint="eastAsia"/>
                <w:sz w:val="24"/>
              </w:rPr>
              <w:t>1．财务、会计制度</w:t>
            </w:r>
          </w:p>
        </w:tc>
        <w:tc>
          <w:tcPr>
            <w:tcW w:w="2644" w:type="pct"/>
            <w:gridSpan w:val="3"/>
            <w:tcBorders>
              <w:top w:val="nil"/>
              <w:left w:val="nil"/>
              <w:bottom w:val="single" w:sz="8" w:space="0" w:color="auto"/>
              <w:right w:val="single" w:sz="8" w:space="0" w:color="auto"/>
            </w:tcBorders>
            <w:tcMar>
              <w:top w:w="0" w:type="dxa"/>
              <w:left w:w="108" w:type="dxa"/>
              <w:bottom w:w="0" w:type="dxa"/>
              <w:right w:w="108" w:type="dxa"/>
            </w:tcMar>
            <w:vAlign w:val="center"/>
          </w:tcPr>
          <w:p w:rsidR="00E52B4E" w:rsidRDefault="00E52B4E" w:rsidP="00385221">
            <w:pPr>
              <w:pStyle w:val="1"/>
              <w:jc w:val="center"/>
              <w:rPr>
                <w:rFonts w:ascii="Times New Roman" w:hAnsi="Times New Roman"/>
                <w:szCs w:val="21"/>
              </w:rPr>
            </w:pPr>
            <w:r>
              <w:rPr>
                <w:rFonts w:ascii="仿宋_GB2312" w:eastAsia="仿宋_GB2312" w:hAnsi="Times New Roman" w:hint="eastAsia"/>
                <w:color w:val="FF0000"/>
                <w:sz w:val="24"/>
              </w:rPr>
              <w:t> </w:t>
            </w:r>
          </w:p>
        </w:tc>
        <w:tc>
          <w:tcPr>
            <w:tcW w:w="1278" w:type="pct"/>
            <w:tcBorders>
              <w:top w:val="nil"/>
              <w:left w:val="nil"/>
              <w:bottom w:val="single" w:sz="8" w:space="0" w:color="auto"/>
              <w:right w:val="single" w:sz="12" w:space="0" w:color="auto"/>
            </w:tcBorders>
            <w:tcMar>
              <w:top w:w="0" w:type="dxa"/>
              <w:left w:w="108" w:type="dxa"/>
              <w:bottom w:w="0" w:type="dxa"/>
              <w:right w:w="108" w:type="dxa"/>
            </w:tcMar>
            <w:vAlign w:val="center"/>
          </w:tcPr>
          <w:p w:rsidR="00E52B4E" w:rsidRDefault="00E52B4E" w:rsidP="00385221">
            <w:pPr>
              <w:pStyle w:val="1"/>
              <w:jc w:val="center"/>
              <w:rPr>
                <w:rFonts w:ascii="Times New Roman" w:hAnsi="Times New Roman"/>
                <w:szCs w:val="21"/>
              </w:rPr>
            </w:pPr>
            <w:r>
              <w:rPr>
                <w:rFonts w:ascii="仿宋_GB2312" w:eastAsia="仿宋_GB2312" w:hAnsi="Times New Roman" w:hint="eastAsia"/>
                <w:sz w:val="24"/>
              </w:rPr>
              <w:t> </w:t>
            </w:r>
          </w:p>
        </w:tc>
      </w:tr>
      <w:tr w:rsidR="00E52B4E" w:rsidTr="00385221">
        <w:trPr>
          <w:cantSplit/>
          <w:trHeight w:val="567"/>
          <w:jc w:val="center"/>
        </w:trPr>
        <w:tc>
          <w:tcPr>
            <w:tcW w:w="1078" w:type="pct"/>
            <w:tcBorders>
              <w:top w:val="nil"/>
              <w:left w:val="single" w:sz="12" w:space="0" w:color="auto"/>
              <w:bottom w:val="single" w:sz="8" w:space="0" w:color="auto"/>
              <w:right w:val="single" w:sz="8" w:space="0" w:color="auto"/>
            </w:tcBorders>
            <w:tcMar>
              <w:top w:w="0" w:type="dxa"/>
              <w:left w:w="108" w:type="dxa"/>
              <w:bottom w:w="0" w:type="dxa"/>
              <w:right w:w="108" w:type="dxa"/>
            </w:tcMar>
            <w:vAlign w:val="center"/>
          </w:tcPr>
          <w:p w:rsidR="00E52B4E" w:rsidRDefault="00E52B4E" w:rsidP="00385221">
            <w:pPr>
              <w:pStyle w:val="1"/>
              <w:rPr>
                <w:rFonts w:ascii="Times New Roman" w:hAnsi="Times New Roman"/>
                <w:szCs w:val="21"/>
              </w:rPr>
            </w:pPr>
            <w:r>
              <w:rPr>
                <w:rFonts w:ascii="仿宋_GB2312" w:eastAsia="仿宋_GB2312" w:hAnsi="Times New Roman" w:hint="eastAsia"/>
                <w:sz w:val="24"/>
              </w:rPr>
              <w:t>2．低值易耗品摊销方法</w:t>
            </w:r>
          </w:p>
        </w:tc>
        <w:tc>
          <w:tcPr>
            <w:tcW w:w="2644" w:type="pct"/>
            <w:gridSpan w:val="3"/>
            <w:tcBorders>
              <w:top w:val="nil"/>
              <w:left w:val="nil"/>
              <w:bottom w:val="single" w:sz="8" w:space="0" w:color="auto"/>
              <w:right w:val="single" w:sz="8" w:space="0" w:color="auto"/>
            </w:tcBorders>
            <w:tcMar>
              <w:top w:w="0" w:type="dxa"/>
              <w:left w:w="108" w:type="dxa"/>
              <w:bottom w:w="0" w:type="dxa"/>
              <w:right w:w="108" w:type="dxa"/>
            </w:tcMar>
            <w:vAlign w:val="center"/>
          </w:tcPr>
          <w:p w:rsidR="00E52B4E" w:rsidRDefault="00E52B4E" w:rsidP="00385221">
            <w:pPr>
              <w:pStyle w:val="1"/>
              <w:jc w:val="center"/>
              <w:rPr>
                <w:rFonts w:ascii="Times New Roman" w:hAnsi="Times New Roman"/>
                <w:szCs w:val="21"/>
              </w:rPr>
            </w:pPr>
            <w:r>
              <w:rPr>
                <w:rFonts w:ascii="仿宋_GB2312" w:eastAsia="仿宋_GB2312" w:hAnsi="Times New Roman" w:hint="eastAsia"/>
                <w:sz w:val="24"/>
              </w:rPr>
              <w:t> </w:t>
            </w:r>
          </w:p>
        </w:tc>
        <w:tc>
          <w:tcPr>
            <w:tcW w:w="1278" w:type="pct"/>
            <w:tcBorders>
              <w:top w:val="nil"/>
              <w:left w:val="nil"/>
              <w:bottom w:val="single" w:sz="8" w:space="0" w:color="auto"/>
              <w:right w:val="single" w:sz="12" w:space="0" w:color="auto"/>
            </w:tcBorders>
            <w:tcMar>
              <w:top w:w="0" w:type="dxa"/>
              <w:left w:w="108" w:type="dxa"/>
              <w:bottom w:w="0" w:type="dxa"/>
              <w:right w:w="108" w:type="dxa"/>
            </w:tcMar>
            <w:vAlign w:val="center"/>
          </w:tcPr>
          <w:p w:rsidR="00E52B4E" w:rsidRDefault="00E52B4E" w:rsidP="00385221">
            <w:pPr>
              <w:pStyle w:val="1"/>
              <w:jc w:val="center"/>
              <w:rPr>
                <w:rFonts w:ascii="Times New Roman" w:hAnsi="Times New Roman"/>
                <w:szCs w:val="21"/>
              </w:rPr>
            </w:pPr>
            <w:r>
              <w:rPr>
                <w:rFonts w:ascii="仿宋_GB2312" w:eastAsia="仿宋_GB2312" w:hAnsi="Times New Roman" w:hint="eastAsia"/>
                <w:sz w:val="24"/>
              </w:rPr>
              <w:t> </w:t>
            </w:r>
          </w:p>
        </w:tc>
      </w:tr>
      <w:tr w:rsidR="00E52B4E" w:rsidTr="00385221">
        <w:trPr>
          <w:cantSplit/>
          <w:trHeight w:val="567"/>
          <w:jc w:val="center"/>
        </w:trPr>
        <w:tc>
          <w:tcPr>
            <w:tcW w:w="1078" w:type="pct"/>
            <w:tcBorders>
              <w:top w:val="nil"/>
              <w:left w:val="single" w:sz="12" w:space="0" w:color="auto"/>
              <w:bottom w:val="single" w:sz="8" w:space="0" w:color="auto"/>
              <w:right w:val="single" w:sz="8" w:space="0" w:color="auto"/>
            </w:tcBorders>
            <w:tcMar>
              <w:top w:w="0" w:type="dxa"/>
              <w:left w:w="108" w:type="dxa"/>
              <w:bottom w:w="0" w:type="dxa"/>
              <w:right w:w="108" w:type="dxa"/>
            </w:tcMar>
            <w:vAlign w:val="center"/>
          </w:tcPr>
          <w:p w:rsidR="00E52B4E" w:rsidRDefault="00E52B4E" w:rsidP="00385221">
            <w:pPr>
              <w:pStyle w:val="1"/>
              <w:rPr>
                <w:rFonts w:ascii="Times New Roman" w:hAnsi="Times New Roman"/>
                <w:szCs w:val="21"/>
              </w:rPr>
            </w:pPr>
            <w:r>
              <w:rPr>
                <w:rFonts w:ascii="仿宋_GB2312" w:eastAsia="仿宋_GB2312" w:hAnsi="Times New Roman" w:hint="eastAsia"/>
                <w:sz w:val="24"/>
              </w:rPr>
              <w:t>3．折旧方法</w:t>
            </w:r>
          </w:p>
        </w:tc>
        <w:tc>
          <w:tcPr>
            <w:tcW w:w="2644" w:type="pct"/>
            <w:gridSpan w:val="3"/>
            <w:tcBorders>
              <w:top w:val="nil"/>
              <w:left w:val="nil"/>
              <w:bottom w:val="single" w:sz="8" w:space="0" w:color="auto"/>
              <w:right w:val="single" w:sz="8" w:space="0" w:color="auto"/>
            </w:tcBorders>
            <w:tcMar>
              <w:top w:w="0" w:type="dxa"/>
              <w:left w:w="108" w:type="dxa"/>
              <w:bottom w:w="0" w:type="dxa"/>
              <w:right w:w="108" w:type="dxa"/>
            </w:tcMar>
            <w:vAlign w:val="center"/>
          </w:tcPr>
          <w:p w:rsidR="00E52B4E" w:rsidRDefault="00E52B4E" w:rsidP="00385221">
            <w:pPr>
              <w:pStyle w:val="1"/>
              <w:jc w:val="center"/>
              <w:rPr>
                <w:rFonts w:ascii="Times New Roman" w:hAnsi="Times New Roman"/>
                <w:szCs w:val="21"/>
              </w:rPr>
            </w:pPr>
            <w:r>
              <w:rPr>
                <w:rFonts w:ascii="仿宋_GB2312" w:eastAsia="仿宋_GB2312" w:hAnsi="Times New Roman" w:hint="eastAsia"/>
                <w:sz w:val="24"/>
              </w:rPr>
              <w:t> </w:t>
            </w:r>
          </w:p>
        </w:tc>
        <w:tc>
          <w:tcPr>
            <w:tcW w:w="1278" w:type="pct"/>
            <w:tcBorders>
              <w:top w:val="nil"/>
              <w:left w:val="nil"/>
              <w:bottom w:val="single" w:sz="8" w:space="0" w:color="auto"/>
              <w:right w:val="single" w:sz="12" w:space="0" w:color="auto"/>
            </w:tcBorders>
            <w:tcMar>
              <w:top w:w="0" w:type="dxa"/>
              <w:left w:w="108" w:type="dxa"/>
              <w:bottom w:w="0" w:type="dxa"/>
              <w:right w:w="108" w:type="dxa"/>
            </w:tcMar>
            <w:vAlign w:val="center"/>
          </w:tcPr>
          <w:p w:rsidR="00E52B4E" w:rsidRDefault="00E52B4E" w:rsidP="00385221">
            <w:pPr>
              <w:pStyle w:val="1"/>
              <w:jc w:val="center"/>
              <w:rPr>
                <w:rFonts w:ascii="Times New Roman" w:hAnsi="Times New Roman"/>
                <w:szCs w:val="21"/>
              </w:rPr>
            </w:pPr>
            <w:r>
              <w:rPr>
                <w:rFonts w:ascii="仿宋_GB2312" w:eastAsia="仿宋_GB2312" w:hAnsi="Times New Roman" w:hint="eastAsia"/>
                <w:sz w:val="24"/>
              </w:rPr>
              <w:t> </w:t>
            </w:r>
          </w:p>
        </w:tc>
      </w:tr>
      <w:tr w:rsidR="00E52B4E" w:rsidTr="00385221">
        <w:trPr>
          <w:cantSplit/>
          <w:trHeight w:val="567"/>
          <w:jc w:val="center"/>
        </w:trPr>
        <w:tc>
          <w:tcPr>
            <w:tcW w:w="1078" w:type="pct"/>
            <w:tcBorders>
              <w:top w:val="nil"/>
              <w:left w:val="single" w:sz="12" w:space="0" w:color="auto"/>
              <w:bottom w:val="single" w:sz="8" w:space="0" w:color="auto"/>
              <w:right w:val="single" w:sz="8" w:space="0" w:color="auto"/>
            </w:tcBorders>
            <w:tcMar>
              <w:top w:w="0" w:type="dxa"/>
              <w:left w:w="108" w:type="dxa"/>
              <w:bottom w:w="0" w:type="dxa"/>
              <w:right w:w="108" w:type="dxa"/>
            </w:tcMar>
            <w:vAlign w:val="center"/>
          </w:tcPr>
          <w:p w:rsidR="00E52B4E" w:rsidRDefault="00E52B4E" w:rsidP="00385221">
            <w:pPr>
              <w:pStyle w:val="1"/>
              <w:rPr>
                <w:rFonts w:ascii="Times New Roman" w:hAnsi="Times New Roman"/>
                <w:szCs w:val="21"/>
              </w:rPr>
            </w:pPr>
            <w:r>
              <w:rPr>
                <w:rFonts w:ascii="仿宋_GB2312" w:eastAsia="仿宋_GB2312" w:hAnsi="Times New Roman" w:hint="eastAsia"/>
                <w:sz w:val="24"/>
              </w:rPr>
              <w:t>4．成本核算</w:t>
            </w:r>
          </w:p>
          <w:p w:rsidR="00E52B4E" w:rsidRDefault="00E52B4E" w:rsidP="00385221">
            <w:pPr>
              <w:pStyle w:val="1"/>
              <w:rPr>
                <w:rFonts w:ascii="Times New Roman" w:hAnsi="Times New Roman"/>
                <w:szCs w:val="21"/>
              </w:rPr>
            </w:pPr>
            <w:r>
              <w:rPr>
                <w:rFonts w:ascii="仿宋_GB2312" w:eastAsia="仿宋_GB2312" w:hAnsi="Times New Roman" w:hint="eastAsia"/>
                <w:sz w:val="24"/>
              </w:rPr>
              <w:t>方法</w:t>
            </w:r>
          </w:p>
        </w:tc>
        <w:tc>
          <w:tcPr>
            <w:tcW w:w="2644" w:type="pct"/>
            <w:gridSpan w:val="3"/>
            <w:tcBorders>
              <w:top w:val="nil"/>
              <w:left w:val="nil"/>
              <w:bottom w:val="single" w:sz="8" w:space="0" w:color="auto"/>
              <w:right w:val="single" w:sz="8" w:space="0" w:color="auto"/>
            </w:tcBorders>
            <w:tcMar>
              <w:top w:w="0" w:type="dxa"/>
              <w:left w:w="108" w:type="dxa"/>
              <w:bottom w:w="0" w:type="dxa"/>
              <w:right w:w="108" w:type="dxa"/>
            </w:tcMar>
            <w:vAlign w:val="center"/>
          </w:tcPr>
          <w:p w:rsidR="00E52B4E" w:rsidRDefault="00E52B4E" w:rsidP="00385221">
            <w:pPr>
              <w:pStyle w:val="1"/>
              <w:jc w:val="center"/>
              <w:rPr>
                <w:rFonts w:ascii="Times New Roman" w:hAnsi="Times New Roman"/>
                <w:szCs w:val="21"/>
              </w:rPr>
            </w:pPr>
            <w:r>
              <w:rPr>
                <w:rFonts w:ascii="仿宋_GB2312" w:eastAsia="仿宋_GB2312" w:hAnsi="Times New Roman" w:hint="eastAsia"/>
                <w:sz w:val="24"/>
              </w:rPr>
              <w:t> </w:t>
            </w:r>
          </w:p>
        </w:tc>
        <w:tc>
          <w:tcPr>
            <w:tcW w:w="1278" w:type="pct"/>
            <w:tcBorders>
              <w:top w:val="nil"/>
              <w:left w:val="nil"/>
              <w:bottom w:val="single" w:sz="8" w:space="0" w:color="auto"/>
              <w:right w:val="single" w:sz="12" w:space="0" w:color="auto"/>
            </w:tcBorders>
            <w:tcMar>
              <w:top w:w="0" w:type="dxa"/>
              <w:left w:w="108" w:type="dxa"/>
              <w:bottom w:w="0" w:type="dxa"/>
              <w:right w:w="108" w:type="dxa"/>
            </w:tcMar>
            <w:vAlign w:val="center"/>
          </w:tcPr>
          <w:p w:rsidR="00E52B4E" w:rsidRDefault="00E52B4E" w:rsidP="00385221">
            <w:pPr>
              <w:pStyle w:val="1"/>
              <w:jc w:val="center"/>
              <w:rPr>
                <w:rFonts w:ascii="Times New Roman" w:hAnsi="Times New Roman"/>
                <w:szCs w:val="21"/>
              </w:rPr>
            </w:pPr>
            <w:r>
              <w:rPr>
                <w:rFonts w:ascii="仿宋_GB2312" w:eastAsia="仿宋_GB2312" w:hAnsi="Times New Roman" w:hint="eastAsia"/>
                <w:sz w:val="24"/>
              </w:rPr>
              <w:t> </w:t>
            </w:r>
          </w:p>
        </w:tc>
      </w:tr>
      <w:tr w:rsidR="00E52B4E" w:rsidTr="00385221">
        <w:trPr>
          <w:cantSplit/>
          <w:trHeight w:val="567"/>
          <w:jc w:val="center"/>
        </w:trPr>
        <w:tc>
          <w:tcPr>
            <w:tcW w:w="1078" w:type="pct"/>
            <w:tcBorders>
              <w:top w:val="nil"/>
              <w:left w:val="single" w:sz="12" w:space="0" w:color="auto"/>
              <w:bottom w:val="single" w:sz="8" w:space="0" w:color="auto"/>
              <w:right w:val="single" w:sz="8" w:space="0" w:color="auto"/>
            </w:tcBorders>
            <w:tcMar>
              <w:top w:w="0" w:type="dxa"/>
              <w:left w:w="108" w:type="dxa"/>
              <w:bottom w:w="0" w:type="dxa"/>
              <w:right w:w="108" w:type="dxa"/>
            </w:tcMar>
            <w:vAlign w:val="center"/>
          </w:tcPr>
          <w:p w:rsidR="00E52B4E" w:rsidRDefault="00E52B4E" w:rsidP="00385221">
            <w:pPr>
              <w:pStyle w:val="1"/>
              <w:rPr>
                <w:rFonts w:ascii="Times New Roman" w:hAnsi="Times New Roman"/>
                <w:szCs w:val="21"/>
              </w:rPr>
            </w:pPr>
            <w:r>
              <w:rPr>
                <w:rFonts w:ascii="仿宋_GB2312" w:eastAsia="仿宋_GB2312" w:hAnsi="Times New Roman" w:hint="eastAsia"/>
                <w:sz w:val="24"/>
              </w:rPr>
              <w:t>5．会计核算</w:t>
            </w:r>
          </w:p>
          <w:p w:rsidR="00E52B4E" w:rsidRDefault="00E52B4E" w:rsidP="00385221">
            <w:pPr>
              <w:pStyle w:val="1"/>
              <w:rPr>
                <w:rFonts w:ascii="Times New Roman" w:hAnsi="Times New Roman"/>
                <w:szCs w:val="21"/>
              </w:rPr>
            </w:pPr>
            <w:r>
              <w:rPr>
                <w:rFonts w:ascii="仿宋_GB2312" w:eastAsia="仿宋_GB2312" w:hAnsi="Times New Roman" w:hint="eastAsia"/>
                <w:sz w:val="24"/>
              </w:rPr>
              <w:t>软件</w:t>
            </w:r>
          </w:p>
        </w:tc>
        <w:tc>
          <w:tcPr>
            <w:tcW w:w="2644" w:type="pct"/>
            <w:gridSpan w:val="3"/>
            <w:tcBorders>
              <w:top w:val="nil"/>
              <w:left w:val="nil"/>
              <w:bottom w:val="single" w:sz="8" w:space="0" w:color="auto"/>
              <w:right w:val="single" w:sz="8" w:space="0" w:color="auto"/>
            </w:tcBorders>
            <w:tcMar>
              <w:top w:w="0" w:type="dxa"/>
              <w:left w:w="108" w:type="dxa"/>
              <w:bottom w:w="0" w:type="dxa"/>
              <w:right w:w="108" w:type="dxa"/>
            </w:tcMar>
            <w:vAlign w:val="center"/>
          </w:tcPr>
          <w:p w:rsidR="00E52B4E" w:rsidRDefault="00E52B4E" w:rsidP="00385221">
            <w:pPr>
              <w:pStyle w:val="1"/>
              <w:jc w:val="center"/>
              <w:rPr>
                <w:rFonts w:ascii="Times New Roman" w:hAnsi="Times New Roman"/>
                <w:szCs w:val="21"/>
              </w:rPr>
            </w:pPr>
            <w:r>
              <w:rPr>
                <w:rFonts w:ascii="仿宋_GB2312" w:eastAsia="仿宋_GB2312" w:hAnsi="Times New Roman" w:hint="eastAsia"/>
                <w:sz w:val="24"/>
              </w:rPr>
              <w:t> </w:t>
            </w:r>
          </w:p>
        </w:tc>
        <w:tc>
          <w:tcPr>
            <w:tcW w:w="1278" w:type="pct"/>
            <w:tcBorders>
              <w:top w:val="nil"/>
              <w:left w:val="nil"/>
              <w:bottom w:val="single" w:sz="8" w:space="0" w:color="auto"/>
              <w:right w:val="single" w:sz="12" w:space="0" w:color="auto"/>
            </w:tcBorders>
            <w:tcMar>
              <w:top w:w="0" w:type="dxa"/>
              <w:left w:w="108" w:type="dxa"/>
              <w:bottom w:w="0" w:type="dxa"/>
              <w:right w:w="108" w:type="dxa"/>
            </w:tcMar>
            <w:vAlign w:val="center"/>
          </w:tcPr>
          <w:p w:rsidR="00E52B4E" w:rsidRDefault="00E52B4E" w:rsidP="00385221">
            <w:pPr>
              <w:pStyle w:val="1"/>
              <w:jc w:val="center"/>
              <w:rPr>
                <w:rFonts w:ascii="Times New Roman" w:hAnsi="Times New Roman"/>
                <w:szCs w:val="21"/>
              </w:rPr>
            </w:pPr>
            <w:r>
              <w:rPr>
                <w:rFonts w:ascii="仿宋_GB2312" w:eastAsia="仿宋_GB2312" w:hAnsi="Times New Roman" w:hint="eastAsia"/>
                <w:sz w:val="24"/>
              </w:rPr>
              <w:t> </w:t>
            </w:r>
          </w:p>
        </w:tc>
      </w:tr>
      <w:tr w:rsidR="00E52B4E" w:rsidTr="00385221">
        <w:trPr>
          <w:cantSplit/>
          <w:trHeight w:val="567"/>
          <w:jc w:val="center"/>
        </w:trPr>
        <w:tc>
          <w:tcPr>
            <w:tcW w:w="1078" w:type="pct"/>
            <w:tcBorders>
              <w:top w:val="nil"/>
              <w:left w:val="single" w:sz="12" w:space="0" w:color="auto"/>
              <w:bottom w:val="single" w:sz="8" w:space="0" w:color="auto"/>
              <w:right w:val="single" w:sz="8" w:space="0" w:color="auto"/>
            </w:tcBorders>
            <w:tcMar>
              <w:top w:w="0" w:type="dxa"/>
              <w:left w:w="108" w:type="dxa"/>
              <w:bottom w:w="0" w:type="dxa"/>
              <w:right w:w="108" w:type="dxa"/>
            </w:tcMar>
            <w:vAlign w:val="center"/>
          </w:tcPr>
          <w:p w:rsidR="00E52B4E" w:rsidRDefault="00E52B4E" w:rsidP="00385221">
            <w:pPr>
              <w:pStyle w:val="1"/>
              <w:rPr>
                <w:rFonts w:ascii="Times New Roman" w:hAnsi="Times New Roman"/>
                <w:szCs w:val="21"/>
              </w:rPr>
            </w:pPr>
            <w:r>
              <w:rPr>
                <w:rFonts w:ascii="仿宋_GB2312" w:eastAsia="仿宋_GB2312" w:hAnsi="Times New Roman" w:hint="eastAsia"/>
                <w:sz w:val="24"/>
              </w:rPr>
              <w:t>6．会计报表</w:t>
            </w:r>
          </w:p>
        </w:tc>
        <w:tc>
          <w:tcPr>
            <w:tcW w:w="2644" w:type="pct"/>
            <w:gridSpan w:val="3"/>
            <w:tcBorders>
              <w:top w:val="nil"/>
              <w:left w:val="nil"/>
              <w:bottom w:val="single" w:sz="8" w:space="0" w:color="auto"/>
              <w:right w:val="single" w:sz="8" w:space="0" w:color="auto"/>
            </w:tcBorders>
            <w:tcMar>
              <w:top w:w="0" w:type="dxa"/>
              <w:left w:w="108" w:type="dxa"/>
              <w:bottom w:w="0" w:type="dxa"/>
              <w:right w:w="108" w:type="dxa"/>
            </w:tcMar>
            <w:vAlign w:val="center"/>
          </w:tcPr>
          <w:p w:rsidR="00E52B4E" w:rsidRDefault="00E52B4E" w:rsidP="00385221">
            <w:pPr>
              <w:pStyle w:val="1"/>
              <w:jc w:val="center"/>
              <w:rPr>
                <w:rFonts w:ascii="Times New Roman" w:hAnsi="Times New Roman"/>
                <w:szCs w:val="21"/>
              </w:rPr>
            </w:pPr>
            <w:r>
              <w:rPr>
                <w:rFonts w:ascii="仿宋_GB2312" w:eastAsia="仿宋_GB2312" w:hAnsi="Times New Roman" w:hint="eastAsia"/>
                <w:sz w:val="24"/>
              </w:rPr>
              <w:t> </w:t>
            </w:r>
          </w:p>
        </w:tc>
        <w:tc>
          <w:tcPr>
            <w:tcW w:w="1278" w:type="pct"/>
            <w:tcBorders>
              <w:top w:val="nil"/>
              <w:left w:val="nil"/>
              <w:bottom w:val="single" w:sz="8" w:space="0" w:color="auto"/>
              <w:right w:val="single" w:sz="12" w:space="0" w:color="auto"/>
            </w:tcBorders>
            <w:tcMar>
              <w:top w:w="0" w:type="dxa"/>
              <w:left w:w="108" w:type="dxa"/>
              <w:bottom w:w="0" w:type="dxa"/>
              <w:right w:w="108" w:type="dxa"/>
            </w:tcMar>
            <w:vAlign w:val="center"/>
          </w:tcPr>
          <w:p w:rsidR="00E52B4E" w:rsidRDefault="00E52B4E" w:rsidP="00385221">
            <w:pPr>
              <w:pStyle w:val="1"/>
              <w:jc w:val="center"/>
              <w:rPr>
                <w:rFonts w:ascii="Times New Roman" w:hAnsi="Times New Roman"/>
                <w:szCs w:val="21"/>
              </w:rPr>
            </w:pPr>
            <w:r>
              <w:rPr>
                <w:rFonts w:ascii="仿宋_GB2312" w:eastAsia="仿宋_GB2312" w:hAnsi="Times New Roman" w:hint="eastAsia"/>
                <w:sz w:val="24"/>
              </w:rPr>
              <w:t> </w:t>
            </w:r>
          </w:p>
        </w:tc>
      </w:tr>
      <w:tr w:rsidR="00E52B4E" w:rsidTr="00385221">
        <w:trPr>
          <w:cantSplit/>
          <w:trHeight w:val="567"/>
          <w:jc w:val="center"/>
        </w:trPr>
        <w:tc>
          <w:tcPr>
            <w:tcW w:w="1078" w:type="pct"/>
            <w:tcBorders>
              <w:top w:val="nil"/>
              <w:left w:val="single" w:sz="12" w:space="0" w:color="auto"/>
              <w:bottom w:val="single" w:sz="8" w:space="0" w:color="auto"/>
              <w:right w:val="single" w:sz="8" w:space="0" w:color="auto"/>
            </w:tcBorders>
            <w:tcMar>
              <w:top w:w="0" w:type="dxa"/>
              <w:left w:w="108" w:type="dxa"/>
              <w:bottom w:w="0" w:type="dxa"/>
              <w:right w:w="108" w:type="dxa"/>
            </w:tcMar>
            <w:vAlign w:val="center"/>
          </w:tcPr>
          <w:p w:rsidR="00E52B4E" w:rsidRDefault="00E52B4E" w:rsidP="00385221">
            <w:pPr>
              <w:pStyle w:val="1"/>
              <w:rPr>
                <w:rFonts w:ascii="Times New Roman" w:hAnsi="Times New Roman"/>
                <w:szCs w:val="21"/>
              </w:rPr>
            </w:pPr>
            <w:r>
              <w:rPr>
                <w:rFonts w:ascii="仿宋_GB2312" w:eastAsia="仿宋_GB2312" w:hAnsi="Times New Roman" w:hint="eastAsia"/>
                <w:sz w:val="24"/>
              </w:rPr>
              <w:t> </w:t>
            </w:r>
          </w:p>
        </w:tc>
        <w:tc>
          <w:tcPr>
            <w:tcW w:w="2644" w:type="pct"/>
            <w:gridSpan w:val="3"/>
            <w:tcBorders>
              <w:top w:val="nil"/>
              <w:left w:val="nil"/>
              <w:bottom w:val="single" w:sz="8" w:space="0" w:color="auto"/>
              <w:right w:val="single" w:sz="8" w:space="0" w:color="auto"/>
            </w:tcBorders>
            <w:tcMar>
              <w:top w:w="0" w:type="dxa"/>
              <w:left w:w="108" w:type="dxa"/>
              <w:bottom w:w="0" w:type="dxa"/>
              <w:right w:w="108" w:type="dxa"/>
            </w:tcMar>
            <w:vAlign w:val="center"/>
          </w:tcPr>
          <w:p w:rsidR="00E52B4E" w:rsidRDefault="00E52B4E" w:rsidP="00385221">
            <w:pPr>
              <w:pStyle w:val="1"/>
              <w:jc w:val="center"/>
              <w:rPr>
                <w:rFonts w:ascii="Times New Roman" w:hAnsi="Times New Roman"/>
                <w:szCs w:val="21"/>
              </w:rPr>
            </w:pPr>
            <w:r>
              <w:rPr>
                <w:rFonts w:ascii="仿宋_GB2312" w:eastAsia="仿宋_GB2312" w:hAnsi="Times New Roman" w:hint="eastAsia"/>
                <w:sz w:val="24"/>
              </w:rPr>
              <w:t> </w:t>
            </w:r>
          </w:p>
        </w:tc>
        <w:tc>
          <w:tcPr>
            <w:tcW w:w="1278" w:type="pct"/>
            <w:tcBorders>
              <w:top w:val="nil"/>
              <w:left w:val="nil"/>
              <w:bottom w:val="single" w:sz="8" w:space="0" w:color="auto"/>
              <w:right w:val="single" w:sz="12" w:space="0" w:color="auto"/>
            </w:tcBorders>
            <w:tcMar>
              <w:top w:w="0" w:type="dxa"/>
              <w:left w:w="108" w:type="dxa"/>
              <w:bottom w:w="0" w:type="dxa"/>
              <w:right w:w="108" w:type="dxa"/>
            </w:tcMar>
            <w:vAlign w:val="center"/>
          </w:tcPr>
          <w:p w:rsidR="00E52B4E" w:rsidRDefault="00E52B4E" w:rsidP="00385221">
            <w:pPr>
              <w:pStyle w:val="1"/>
              <w:jc w:val="center"/>
              <w:rPr>
                <w:rFonts w:ascii="Times New Roman" w:hAnsi="Times New Roman"/>
                <w:szCs w:val="21"/>
              </w:rPr>
            </w:pPr>
            <w:r>
              <w:rPr>
                <w:rFonts w:ascii="仿宋_GB2312" w:eastAsia="仿宋_GB2312" w:hAnsi="Times New Roman" w:hint="eastAsia"/>
                <w:sz w:val="24"/>
              </w:rPr>
              <w:t> </w:t>
            </w:r>
          </w:p>
        </w:tc>
      </w:tr>
      <w:tr w:rsidR="00E52B4E" w:rsidTr="00385221">
        <w:trPr>
          <w:cantSplit/>
          <w:trHeight w:val="567"/>
          <w:jc w:val="center"/>
        </w:trPr>
        <w:tc>
          <w:tcPr>
            <w:tcW w:w="1078" w:type="pct"/>
            <w:tcBorders>
              <w:top w:val="nil"/>
              <w:left w:val="single" w:sz="12" w:space="0" w:color="auto"/>
              <w:bottom w:val="single" w:sz="8" w:space="0" w:color="auto"/>
              <w:right w:val="single" w:sz="8" w:space="0" w:color="auto"/>
            </w:tcBorders>
            <w:tcMar>
              <w:top w:w="0" w:type="dxa"/>
              <w:left w:w="108" w:type="dxa"/>
              <w:bottom w:w="0" w:type="dxa"/>
              <w:right w:w="108" w:type="dxa"/>
            </w:tcMar>
            <w:vAlign w:val="center"/>
          </w:tcPr>
          <w:p w:rsidR="00E52B4E" w:rsidRDefault="00E52B4E" w:rsidP="00385221">
            <w:pPr>
              <w:pStyle w:val="1"/>
              <w:rPr>
                <w:rFonts w:ascii="Times New Roman" w:hAnsi="Times New Roman"/>
                <w:szCs w:val="21"/>
              </w:rPr>
            </w:pPr>
            <w:r>
              <w:rPr>
                <w:rFonts w:ascii="仿宋_GB2312" w:eastAsia="仿宋_GB2312" w:hAnsi="Times New Roman" w:hint="eastAsia"/>
                <w:sz w:val="24"/>
              </w:rPr>
              <w:t> </w:t>
            </w:r>
          </w:p>
        </w:tc>
        <w:tc>
          <w:tcPr>
            <w:tcW w:w="2644" w:type="pct"/>
            <w:gridSpan w:val="3"/>
            <w:tcBorders>
              <w:top w:val="nil"/>
              <w:left w:val="nil"/>
              <w:bottom w:val="single" w:sz="8" w:space="0" w:color="auto"/>
              <w:right w:val="single" w:sz="8" w:space="0" w:color="auto"/>
            </w:tcBorders>
            <w:tcMar>
              <w:top w:w="0" w:type="dxa"/>
              <w:left w:w="108" w:type="dxa"/>
              <w:bottom w:w="0" w:type="dxa"/>
              <w:right w:w="108" w:type="dxa"/>
            </w:tcMar>
            <w:vAlign w:val="center"/>
          </w:tcPr>
          <w:p w:rsidR="00E52B4E" w:rsidRDefault="00E52B4E" w:rsidP="00385221">
            <w:pPr>
              <w:pStyle w:val="1"/>
              <w:jc w:val="center"/>
              <w:rPr>
                <w:rFonts w:ascii="Times New Roman" w:hAnsi="Times New Roman"/>
                <w:szCs w:val="21"/>
              </w:rPr>
            </w:pPr>
            <w:r>
              <w:rPr>
                <w:rFonts w:ascii="仿宋_GB2312" w:eastAsia="仿宋_GB2312" w:hAnsi="Times New Roman" w:hint="eastAsia"/>
                <w:sz w:val="24"/>
              </w:rPr>
              <w:t> </w:t>
            </w:r>
          </w:p>
        </w:tc>
        <w:tc>
          <w:tcPr>
            <w:tcW w:w="1278" w:type="pct"/>
            <w:tcBorders>
              <w:top w:val="nil"/>
              <w:left w:val="nil"/>
              <w:bottom w:val="single" w:sz="8" w:space="0" w:color="auto"/>
              <w:right w:val="single" w:sz="12" w:space="0" w:color="auto"/>
            </w:tcBorders>
            <w:tcMar>
              <w:top w:w="0" w:type="dxa"/>
              <w:left w:w="108" w:type="dxa"/>
              <w:bottom w:w="0" w:type="dxa"/>
              <w:right w:w="108" w:type="dxa"/>
            </w:tcMar>
            <w:vAlign w:val="center"/>
          </w:tcPr>
          <w:p w:rsidR="00E52B4E" w:rsidRDefault="00E52B4E" w:rsidP="00385221">
            <w:pPr>
              <w:pStyle w:val="1"/>
              <w:jc w:val="center"/>
              <w:rPr>
                <w:rFonts w:ascii="Times New Roman" w:hAnsi="Times New Roman"/>
                <w:szCs w:val="21"/>
              </w:rPr>
            </w:pPr>
            <w:r>
              <w:rPr>
                <w:rFonts w:ascii="仿宋_GB2312" w:eastAsia="仿宋_GB2312" w:hAnsi="Times New Roman" w:hint="eastAsia"/>
                <w:sz w:val="24"/>
              </w:rPr>
              <w:t> </w:t>
            </w:r>
          </w:p>
        </w:tc>
      </w:tr>
      <w:tr w:rsidR="00E52B4E" w:rsidTr="00385221">
        <w:trPr>
          <w:cantSplit/>
          <w:trHeight w:val="567"/>
          <w:jc w:val="center"/>
        </w:trPr>
        <w:tc>
          <w:tcPr>
            <w:tcW w:w="1078" w:type="pct"/>
            <w:tcBorders>
              <w:top w:val="nil"/>
              <w:left w:val="single" w:sz="12" w:space="0" w:color="auto"/>
              <w:bottom w:val="single" w:sz="8" w:space="0" w:color="auto"/>
              <w:right w:val="single" w:sz="8" w:space="0" w:color="auto"/>
            </w:tcBorders>
            <w:tcMar>
              <w:top w:w="0" w:type="dxa"/>
              <w:left w:w="108" w:type="dxa"/>
              <w:bottom w:w="0" w:type="dxa"/>
              <w:right w:w="108" w:type="dxa"/>
            </w:tcMar>
            <w:vAlign w:val="center"/>
          </w:tcPr>
          <w:p w:rsidR="00E52B4E" w:rsidRDefault="00E52B4E" w:rsidP="00385221">
            <w:pPr>
              <w:pStyle w:val="1"/>
              <w:rPr>
                <w:rFonts w:ascii="Times New Roman" w:hAnsi="Times New Roman"/>
                <w:szCs w:val="21"/>
              </w:rPr>
            </w:pPr>
            <w:r>
              <w:rPr>
                <w:rFonts w:ascii="仿宋_GB2312" w:eastAsia="仿宋_GB2312" w:hAnsi="Times New Roman" w:hint="eastAsia"/>
                <w:sz w:val="24"/>
              </w:rPr>
              <w:t> </w:t>
            </w:r>
          </w:p>
        </w:tc>
        <w:tc>
          <w:tcPr>
            <w:tcW w:w="2644" w:type="pct"/>
            <w:gridSpan w:val="3"/>
            <w:tcBorders>
              <w:top w:val="nil"/>
              <w:left w:val="nil"/>
              <w:bottom w:val="single" w:sz="8" w:space="0" w:color="auto"/>
              <w:right w:val="single" w:sz="8" w:space="0" w:color="auto"/>
            </w:tcBorders>
            <w:tcMar>
              <w:top w:w="0" w:type="dxa"/>
              <w:left w:w="108" w:type="dxa"/>
              <w:bottom w:w="0" w:type="dxa"/>
              <w:right w:w="108" w:type="dxa"/>
            </w:tcMar>
            <w:vAlign w:val="center"/>
          </w:tcPr>
          <w:p w:rsidR="00E52B4E" w:rsidRDefault="00E52B4E" w:rsidP="00385221">
            <w:pPr>
              <w:pStyle w:val="1"/>
              <w:jc w:val="center"/>
              <w:rPr>
                <w:rFonts w:ascii="Times New Roman" w:hAnsi="Times New Roman"/>
                <w:szCs w:val="21"/>
              </w:rPr>
            </w:pPr>
            <w:r>
              <w:rPr>
                <w:rFonts w:ascii="仿宋_GB2312" w:eastAsia="仿宋_GB2312" w:hAnsi="Times New Roman" w:hint="eastAsia"/>
                <w:sz w:val="24"/>
              </w:rPr>
              <w:t> </w:t>
            </w:r>
          </w:p>
        </w:tc>
        <w:tc>
          <w:tcPr>
            <w:tcW w:w="1278" w:type="pct"/>
            <w:tcBorders>
              <w:top w:val="nil"/>
              <w:left w:val="nil"/>
              <w:bottom w:val="single" w:sz="8" w:space="0" w:color="auto"/>
              <w:right w:val="single" w:sz="12" w:space="0" w:color="auto"/>
            </w:tcBorders>
            <w:tcMar>
              <w:top w:w="0" w:type="dxa"/>
              <w:left w:w="108" w:type="dxa"/>
              <w:bottom w:w="0" w:type="dxa"/>
              <w:right w:w="108" w:type="dxa"/>
            </w:tcMar>
            <w:vAlign w:val="center"/>
          </w:tcPr>
          <w:p w:rsidR="00E52B4E" w:rsidRDefault="00E52B4E" w:rsidP="00385221">
            <w:pPr>
              <w:pStyle w:val="1"/>
              <w:jc w:val="center"/>
              <w:rPr>
                <w:rFonts w:ascii="Times New Roman" w:hAnsi="Times New Roman"/>
                <w:szCs w:val="21"/>
              </w:rPr>
            </w:pPr>
            <w:r>
              <w:rPr>
                <w:rFonts w:ascii="仿宋_GB2312" w:eastAsia="仿宋_GB2312" w:hAnsi="Times New Roman" w:hint="eastAsia"/>
                <w:sz w:val="24"/>
              </w:rPr>
              <w:t> </w:t>
            </w:r>
          </w:p>
        </w:tc>
      </w:tr>
      <w:tr w:rsidR="00E52B4E" w:rsidTr="00385221">
        <w:trPr>
          <w:cantSplit/>
          <w:trHeight w:val="567"/>
          <w:jc w:val="center"/>
        </w:trPr>
        <w:tc>
          <w:tcPr>
            <w:tcW w:w="1078" w:type="pct"/>
            <w:tcBorders>
              <w:top w:val="nil"/>
              <w:left w:val="single" w:sz="12" w:space="0" w:color="auto"/>
              <w:bottom w:val="single" w:sz="8" w:space="0" w:color="auto"/>
              <w:right w:val="single" w:sz="8" w:space="0" w:color="auto"/>
            </w:tcBorders>
            <w:tcMar>
              <w:top w:w="0" w:type="dxa"/>
              <w:left w:w="108" w:type="dxa"/>
              <w:bottom w:w="0" w:type="dxa"/>
              <w:right w:w="108" w:type="dxa"/>
            </w:tcMar>
            <w:vAlign w:val="center"/>
          </w:tcPr>
          <w:p w:rsidR="00E52B4E" w:rsidRDefault="00E52B4E" w:rsidP="00385221">
            <w:pPr>
              <w:pStyle w:val="1"/>
              <w:rPr>
                <w:rFonts w:ascii="Times New Roman" w:hAnsi="Times New Roman"/>
                <w:szCs w:val="21"/>
              </w:rPr>
            </w:pPr>
            <w:r>
              <w:rPr>
                <w:rFonts w:ascii="仿宋_GB2312" w:eastAsia="仿宋_GB2312" w:hAnsi="Times New Roman" w:hint="eastAsia"/>
                <w:sz w:val="24"/>
              </w:rPr>
              <w:t> </w:t>
            </w:r>
          </w:p>
        </w:tc>
        <w:tc>
          <w:tcPr>
            <w:tcW w:w="2644" w:type="pct"/>
            <w:gridSpan w:val="3"/>
            <w:tcBorders>
              <w:top w:val="nil"/>
              <w:left w:val="nil"/>
              <w:bottom w:val="single" w:sz="8" w:space="0" w:color="auto"/>
              <w:right w:val="single" w:sz="8" w:space="0" w:color="auto"/>
            </w:tcBorders>
            <w:tcMar>
              <w:top w:w="0" w:type="dxa"/>
              <w:left w:w="108" w:type="dxa"/>
              <w:bottom w:w="0" w:type="dxa"/>
              <w:right w:w="108" w:type="dxa"/>
            </w:tcMar>
            <w:vAlign w:val="center"/>
          </w:tcPr>
          <w:p w:rsidR="00E52B4E" w:rsidRDefault="00E52B4E" w:rsidP="00385221">
            <w:pPr>
              <w:pStyle w:val="1"/>
              <w:jc w:val="center"/>
              <w:rPr>
                <w:rFonts w:ascii="Times New Roman" w:hAnsi="Times New Roman"/>
                <w:szCs w:val="21"/>
              </w:rPr>
            </w:pPr>
            <w:r>
              <w:rPr>
                <w:rFonts w:ascii="仿宋_GB2312" w:eastAsia="仿宋_GB2312" w:hAnsi="Times New Roman" w:hint="eastAsia"/>
                <w:sz w:val="24"/>
              </w:rPr>
              <w:t> </w:t>
            </w:r>
          </w:p>
        </w:tc>
        <w:tc>
          <w:tcPr>
            <w:tcW w:w="1278" w:type="pct"/>
            <w:tcBorders>
              <w:top w:val="nil"/>
              <w:left w:val="nil"/>
              <w:bottom w:val="single" w:sz="8" w:space="0" w:color="auto"/>
              <w:right w:val="single" w:sz="12" w:space="0" w:color="auto"/>
            </w:tcBorders>
            <w:tcMar>
              <w:top w:w="0" w:type="dxa"/>
              <w:left w:w="108" w:type="dxa"/>
              <w:bottom w:w="0" w:type="dxa"/>
              <w:right w:w="108" w:type="dxa"/>
            </w:tcMar>
            <w:vAlign w:val="center"/>
          </w:tcPr>
          <w:p w:rsidR="00E52B4E" w:rsidRDefault="00E52B4E" w:rsidP="00385221">
            <w:pPr>
              <w:pStyle w:val="1"/>
              <w:jc w:val="center"/>
              <w:rPr>
                <w:rFonts w:ascii="Times New Roman" w:hAnsi="Times New Roman"/>
                <w:szCs w:val="21"/>
              </w:rPr>
            </w:pPr>
            <w:r>
              <w:rPr>
                <w:rFonts w:ascii="仿宋_GB2312" w:eastAsia="仿宋_GB2312" w:hAnsi="Times New Roman" w:hint="eastAsia"/>
                <w:sz w:val="24"/>
              </w:rPr>
              <w:t> </w:t>
            </w:r>
          </w:p>
        </w:tc>
      </w:tr>
      <w:tr w:rsidR="00E52B4E" w:rsidTr="00385221">
        <w:trPr>
          <w:cantSplit/>
          <w:trHeight w:val="567"/>
          <w:jc w:val="center"/>
        </w:trPr>
        <w:tc>
          <w:tcPr>
            <w:tcW w:w="1078" w:type="pct"/>
            <w:tcBorders>
              <w:top w:val="nil"/>
              <w:left w:val="single" w:sz="12" w:space="0" w:color="auto"/>
              <w:bottom w:val="single" w:sz="8" w:space="0" w:color="auto"/>
              <w:right w:val="single" w:sz="8" w:space="0" w:color="auto"/>
            </w:tcBorders>
            <w:tcMar>
              <w:top w:w="0" w:type="dxa"/>
              <w:left w:w="108" w:type="dxa"/>
              <w:bottom w:w="0" w:type="dxa"/>
              <w:right w:w="108" w:type="dxa"/>
            </w:tcMar>
            <w:vAlign w:val="center"/>
          </w:tcPr>
          <w:p w:rsidR="00E52B4E" w:rsidRDefault="00E52B4E" w:rsidP="00385221">
            <w:pPr>
              <w:pStyle w:val="1"/>
              <w:rPr>
                <w:rFonts w:ascii="Times New Roman" w:hAnsi="Times New Roman"/>
                <w:szCs w:val="21"/>
              </w:rPr>
            </w:pPr>
            <w:r>
              <w:rPr>
                <w:rFonts w:ascii="仿宋_GB2312" w:eastAsia="仿宋_GB2312" w:hAnsi="Times New Roman" w:hint="eastAsia"/>
                <w:sz w:val="24"/>
              </w:rPr>
              <w:t> </w:t>
            </w:r>
          </w:p>
        </w:tc>
        <w:tc>
          <w:tcPr>
            <w:tcW w:w="2644" w:type="pct"/>
            <w:gridSpan w:val="3"/>
            <w:tcBorders>
              <w:top w:val="nil"/>
              <w:left w:val="nil"/>
              <w:bottom w:val="single" w:sz="8" w:space="0" w:color="auto"/>
              <w:right w:val="single" w:sz="8" w:space="0" w:color="auto"/>
            </w:tcBorders>
            <w:tcMar>
              <w:top w:w="0" w:type="dxa"/>
              <w:left w:w="108" w:type="dxa"/>
              <w:bottom w:w="0" w:type="dxa"/>
              <w:right w:w="108" w:type="dxa"/>
            </w:tcMar>
            <w:vAlign w:val="center"/>
          </w:tcPr>
          <w:p w:rsidR="00E52B4E" w:rsidRDefault="00E52B4E" w:rsidP="00385221">
            <w:pPr>
              <w:pStyle w:val="1"/>
              <w:jc w:val="center"/>
              <w:rPr>
                <w:rFonts w:ascii="Times New Roman" w:hAnsi="Times New Roman"/>
                <w:szCs w:val="21"/>
              </w:rPr>
            </w:pPr>
            <w:r>
              <w:rPr>
                <w:rFonts w:ascii="仿宋_GB2312" w:eastAsia="仿宋_GB2312" w:hAnsi="Times New Roman" w:hint="eastAsia"/>
                <w:sz w:val="24"/>
              </w:rPr>
              <w:t> </w:t>
            </w:r>
          </w:p>
        </w:tc>
        <w:tc>
          <w:tcPr>
            <w:tcW w:w="1278" w:type="pct"/>
            <w:tcBorders>
              <w:top w:val="nil"/>
              <w:left w:val="nil"/>
              <w:bottom w:val="single" w:sz="8" w:space="0" w:color="auto"/>
              <w:right w:val="single" w:sz="12" w:space="0" w:color="auto"/>
            </w:tcBorders>
            <w:tcMar>
              <w:top w:w="0" w:type="dxa"/>
              <w:left w:w="108" w:type="dxa"/>
              <w:bottom w:w="0" w:type="dxa"/>
              <w:right w:w="108" w:type="dxa"/>
            </w:tcMar>
            <w:vAlign w:val="center"/>
          </w:tcPr>
          <w:p w:rsidR="00E52B4E" w:rsidRDefault="00E52B4E" w:rsidP="00385221">
            <w:pPr>
              <w:pStyle w:val="1"/>
              <w:jc w:val="center"/>
              <w:rPr>
                <w:rFonts w:ascii="Times New Roman" w:hAnsi="Times New Roman"/>
                <w:szCs w:val="21"/>
              </w:rPr>
            </w:pPr>
            <w:r>
              <w:rPr>
                <w:rFonts w:ascii="仿宋_GB2312" w:eastAsia="仿宋_GB2312" w:hAnsi="Times New Roman" w:hint="eastAsia"/>
                <w:sz w:val="24"/>
              </w:rPr>
              <w:t> </w:t>
            </w:r>
          </w:p>
        </w:tc>
      </w:tr>
      <w:tr w:rsidR="00E52B4E" w:rsidTr="00385221">
        <w:trPr>
          <w:cantSplit/>
          <w:trHeight w:val="567"/>
          <w:jc w:val="center"/>
        </w:trPr>
        <w:tc>
          <w:tcPr>
            <w:tcW w:w="1078" w:type="pct"/>
            <w:tcBorders>
              <w:top w:val="nil"/>
              <w:left w:val="single" w:sz="12" w:space="0" w:color="auto"/>
              <w:bottom w:val="single" w:sz="8" w:space="0" w:color="auto"/>
              <w:right w:val="single" w:sz="8" w:space="0" w:color="auto"/>
            </w:tcBorders>
            <w:tcMar>
              <w:top w:w="0" w:type="dxa"/>
              <w:left w:w="108" w:type="dxa"/>
              <w:bottom w:w="0" w:type="dxa"/>
              <w:right w:w="108" w:type="dxa"/>
            </w:tcMar>
            <w:vAlign w:val="center"/>
          </w:tcPr>
          <w:p w:rsidR="00E52B4E" w:rsidRDefault="00E52B4E" w:rsidP="00385221">
            <w:pPr>
              <w:pStyle w:val="1"/>
              <w:rPr>
                <w:rFonts w:ascii="Times New Roman" w:hAnsi="Times New Roman"/>
                <w:szCs w:val="21"/>
              </w:rPr>
            </w:pPr>
            <w:r>
              <w:rPr>
                <w:rFonts w:ascii="仿宋_GB2312" w:eastAsia="仿宋_GB2312" w:hAnsi="Times New Roman" w:hint="eastAsia"/>
                <w:sz w:val="24"/>
              </w:rPr>
              <w:t> </w:t>
            </w:r>
          </w:p>
        </w:tc>
        <w:tc>
          <w:tcPr>
            <w:tcW w:w="2644" w:type="pct"/>
            <w:gridSpan w:val="3"/>
            <w:tcBorders>
              <w:top w:val="nil"/>
              <w:left w:val="nil"/>
              <w:bottom w:val="single" w:sz="8" w:space="0" w:color="auto"/>
              <w:right w:val="single" w:sz="8" w:space="0" w:color="auto"/>
            </w:tcBorders>
            <w:tcMar>
              <w:top w:w="0" w:type="dxa"/>
              <w:left w:w="108" w:type="dxa"/>
              <w:bottom w:w="0" w:type="dxa"/>
              <w:right w:w="108" w:type="dxa"/>
            </w:tcMar>
            <w:vAlign w:val="center"/>
          </w:tcPr>
          <w:p w:rsidR="00E52B4E" w:rsidRDefault="00E52B4E" w:rsidP="00385221">
            <w:pPr>
              <w:pStyle w:val="1"/>
              <w:jc w:val="center"/>
              <w:rPr>
                <w:rFonts w:ascii="Times New Roman" w:hAnsi="Times New Roman"/>
                <w:szCs w:val="21"/>
              </w:rPr>
            </w:pPr>
            <w:r>
              <w:rPr>
                <w:rFonts w:ascii="仿宋_GB2312" w:eastAsia="仿宋_GB2312" w:hAnsi="Times New Roman" w:hint="eastAsia"/>
                <w:sz w:val="24"/>
              </w:rPr>
              <w:t> </w:t>
            </w:r>
          </w:p>
        </w:tc>
        <w:tc>
          <w:tcPr>
            <w:tcW w:w="1278" w:type="pct"/>
            <w:tcBorders>
              <w:top w:val="nil"/>
              <w:left w:val="nil"/>
              <w:bottom w:val="single" w:sz="8" w:space="0" w:color="auto"/>
              <w:right w:val="single" w:sz="12" w:space="0" w:color="auto"/>
            </w:tcBorders>
            <w:tcMar>
              <w:top w:w="0" w:type="dxa"/>
              <w:left w:w="108" w:type="dxa"/>
              <w:bottom w:w="0" w:type="dxa"/>
              <w:right w:w="108" w:type="dxa"/>
            </w:tcMar>
            <w:vAlign w:val="center"/>
          </w:tcPr>
          <w:p w:rsidR="00E52B4E" w:rsidRDefault="00E52B4E" w:rsidP="00385221">
            <w:pPr>
              <w:pStyle w:val="1"/>
              <w:jc w:val="center"/>
              <w:rPr>
                <w:rFonts w:ascii="Times New Roman" w:hAnsi="Times New Roman"/>
                <w:szCs w:val="21"/>
              </w:rPr>
            </w:pPr>
            <w:r>
              <w:rPr>
                <w:rFonts w:ascii="仿宋_GB2312" w:eastAsia="仿宋_GB2312" w:hAnsi="Times New Roman" w:hint="eastAsia"/>
                <w:sz w:val="24"/>
              </w:rPr>
              <w:t> </w:t>
            </w:r>
          </w:p>
        </w:tc>
      </w:tr>
      <w:tr w:rsidR="00E52B4E" w:rsidTr="00385221">
        <w:trPr>
          <w:cantSplit/>
          <w:trHeight w:val="567"/>
          <w:jc w:val="center"/>
        </w:trPr>
        <w:tc>
          <w:tcPr>
            <w:tcW w:w="1078" w:type="pct"/>
            <w:tcBorders>
              <w:top w:val="nil"/>
              <w:left w:val="single" w:sz="12" w:space="0" w:color="auto"/>
              <w:bottom w:val="single" w:sz="8" w:space="0" w:color="auto"/>
              <w:right w:val="single" w:sz="8" w:space="0" w:color="auto"/>
            </w:tcBorders>
            <w:tcMar>
              <w:top w:w="0" w:type="dxa"/>
              <w:left w:w="108" w:type="dxa"/>
              <w:bottom w:w="0" w:type="dxa"/>
              <w:right w:w="108" w:type="dxa"/>
            </w:tcMar>
            <w:vAlign w:val="center"/>
          </w:tcPr>
          <w:p w:rsidR="00E52B4E" w:rsidRDefault="00E52B4E" w:rsidP="00385221">
            <w:pPr>
              <w:pStyle w:val="1"/>
              <w:rPr>
                <w:rFonts w:ascii="Times New Roman" w:hAnsi="Times New Roman"/>
                <w:szCs w:val="21"/>
              </w:rPr>
            </w:pPr>
            <w:r>
              <w:rPr>
                <w:rFonts w:ascii="仿宋_GB2312" w:eastAsia="仿宋_GB2312" w:hAnsi="Times New Roman" w:hint="eastAsia"/>
                <w:sz w:val="24"/>
              </w:rPr>
              <w:t> </w:t>
            </w:r>
          </w:p>
        </w:tc>
        <w:tc>
          <w:tcPr>
            <w:tcW w:w="2644" w:type="pct"/>
            <w:gridSpan w:val="3"/>
            <w:tcBorders>
              <w:top w:val="nil"/>
              <w:left w:val="nil"/>
              <w:bottom w:val="single" w:sz="8" w:space="0" w:color="auto"/>
              <w:right w:val="single" w:sz="8" w:space="0" w:color="auto"/>
            </w:tcBorders>
            <w:tcMar>
              <w:top w:w="0" w:type="dxa"/>
              <w:left w:w="108" w:type="dxa"/>
              <w:bottom w:w="0" w:type="dxa"/>
              <w:right w:w="108" w:type="dxa"/>
            </w:tcMar>
            <w:vAlign w:val="center"/>
          </w:tcPr>
          <w:p w:rsidR="00E52B4E" w:rsidRDefault="00E52B4E" w:rsidP="00385221">
            <w:pPr>
              <w:pStyle w:val="1"/>
              <w:jc w:val="center"/>
              <w:rPr>
                <w:rFonts w:ascii="Times New Roman" w:hAnsi="Times New Roman"/>
                <w:szCs w:val="21"/>
              </w:rPr>
            </w:pPr>
            <w:r>
              <w:rPr>
                <w:rFonts w:ascii="仿宋_GB2312" w:eastAsia="仿宋_GB2312" w:hAnsi="Times New Roman" w:hint="eastAsia"/>
                <w:sz w:val="24"/>
              </w:rPr>
              <w:t> </w:t>
            </w:r>
          </w:p>
        </w:tc>
        <w:tc>
          <w:tcPr>
            <w:tcW w:w="1278" w:type="pct"/>
            <w:tcBorders>
              <w:top w:val="nil"/>
              <w:left w:val="nil"/>
              <w:bottom w:val="single" w:sz="8" w:space="0" w:color="auto"/>
              <w:right w:val="single" w:sz="12" w:space="0" w:color="auto"/>
            </w:tcBorders>
            <w:tcMar>
              <w:top w:w="0" w:type="dxa"/>
              <w:left w:w="108" w:type="dxa"/>
              <w:bottom w:w="0" w:type="dxa"/>
              <w:right w:w="108" w:type="dxa"/>
            </w:tcMar>
            <w:vAlign w:val="center"/>
          </w:tcPr>
          <w:p w:rsidR="00E52B4E" w:rsidRDefault="00E52B4E" w:rsidP="00385221">
            <w:pPr>
              <w:pStyle w:val="1"/>
              <w:jc w:val="center"/>
              <w:rPr>
                <w:rFonts w:ascii="Times New Roman" w:hAnsi="Times New Roman"/>
                <w:szCs w:val="21"/>
              </w:rPr>
            </w:pPr>
            <w:r>
              <w:rPr>
                <w:rFonts w:ascii="仿宋_GB2312" w:eastAsia="仿宋_GB2312" w:hAnsi="Times New Roman" w:hint="eastAsia"/>
                <w:sz w:val="24"/>
              </w:rPr>
              <w:t> </w:t>
            </w:r>
          </w:p>
        </w:tc>
      </w:tr>
      <w:tr w:rsidR="00E52B4E" w:rsidTr="00385221">
        <w:trPr>
          <w:cantSplit/>
          <w:trHeight w:val="567"/>
          <w:jc w:val="center"/>
        </w:trPr>
        <w:tc>
          <w:tcPr>
            <w:tcW w:w="1078" w:type="pct"/>
            <w:tcBorders>
              <w:top w:val="nil"/>
              <w:left w:val="single" w:sz="12" w:space="0" w:color="auto"/>
              <w:bottom w:val="single" w:sz="8" w:space="0" w:color="auto"/>
              <w:right w:val="single" w:sz="8" w:space="0" w:color="auto"/>
            </w:tcBorders>
            <w:tcMar>
              <w:top w:w="0" w:type="dxa"/>
              <w:left w:w="108" w:type="dxa"/>
              <w:bottom w:w="0" w:type="dxa"/>
              <w:right w:w="108" w:type="dxa"/>
            </w:tcMar>
            <w:vAlign w:val="center"/>
          </w:tcPr>
          <w:p w:rsidR="00E52B4E" w:rsidRDefault="00E52B4E" w:rsidP="00385221">
            <w:pPr>
              <w:pStyle w:val="1"/>
              <w:rPr>
                <w:rFonts w:ascii="Times New Roman" w:hAnsi="Times New Roman"/>
                <w:szCs w:val="21"/>
              </w:rPr>
            </w:pPr>
            <w:r>
              <w:rPr>
                <w:rFonts w:ascii="仿宋_GB2312" w:eastAsia="仿宋_GB2312" w:hAnsi="Times New Roman" w:hint="eastAsia"/>
                <w:sz w:val="24"/>
              </w:rPr>
              <w:lastRenderedPageBreak/>
              <w:t> </w:t>
            </w:r>
          </w:p>
        </w:tc>
        <w:tc>
          <w:tcPr>
            <w:tcW w:w="2644" w:type="pct"/>
            <w:gridSpan w:val="3"/>
            <w:tcBorders>
              <w:top w:val="nil"/>
              <w:left w:val="nil"/>
              <w:bottom w:val="single" w:sz="8" w:space="0" w:color="auto"/>
              <w:right w:val="single" w:sz="8" w:space="0" w:color="auto"/>
            </w:tcBorders>
            <w:tcMar>
              <w:top w:w="0" w:type="dxa"/>
              <w:left w:w="108" w:type="dxa"/>
              <w:bottom w:w="0" w:type="dxa"/>
              <w:right w:w="108" w:type="dxa"/>
            </w:tcMar>
            <w:vAlign w:val="center"/>
          </w:tcPr>
          <w:p w:rsidR="00E52B4E" w:rsidRDefault="00E52B4E" w:rsidP="00385221">
            <w:pPr>
              <w:pStyle w:val="1"/>
              <w:jc w:val="center"/>
              <w:rPr>
                <w:rFonts w:ascii="Times New Roman" w:hAnsi="Times New Roman"/>
                <w:szCs w:val="21"/>
              </w:rPr>
            </w:pPr>
            <w:r>
              <w:rPr>
                <w:rFonts w:ascii="仿宋_GB2312" w:eastAsia="仿宋_GB2312" w:hAnsi="Times New Roman" w:hint="eastAsia"/>
                <w:sz w:val="24"/>
              </w:rPr>
              <w:t> </w:t>
            </w:r>
          </w:p>
        </w:tc>
        <w:tc>
          <w:tcPr>
            <w:tcW w:w="1278" w:type="pct"/>
            <w:tcBorders>
              <w:top w:val="nil"/>
              <w:left w:val="nil"/>
              <w:bottom w:val="single" w:sz="8" w:space="0" w:color="auto"/>
              <w:right w:val="single" w:sz="12" w:space="0" w:color="auto"/>
            </w:tcBorders>
            <w:tcMar>
              <w:top w:w="0" w:type="dxa"/>
              <w:left w:w="108" w:type="dxa"/>
              <w:bottom w:w="0" w:type="dxa"/>
              <w:right w:w="108" w:type="dxa"/>
            </w:tcMar>
            <w:vAlign w:val="center"/>
          </w:tcPr>
          <w:p w:rsidR="00E52B4E" w:rsidRDefault="00E52B4E" w:rsidP="00385221">
            <w:pPr>
              <w:pStyle w:val="1"/>
              <w:jc w:val="center"/>
              <w:rPr>
                <w:rFonts w:ascii="Times New Roman" w:hAnsi="Times New Roman"/>
                <w:szCs w:val="21"/>
              </w:rPr>
            </w:pPr>
            <w:r>
              <w:rPr>
                <w:rFonts w:ascii="仿宋_GB2312" w:eastAsia="仿宋_GB2312" w:hAnsi="Times New Roman" w:hint="eastAsia"/>
                <w:sz w:val="24"/>
              </w:rPr>
              <w:t> </w:t>
            </w:r>
          </w:p>
        </w:tc>
      </w:tr>
      <w:tr w:rsidR="00E52B4E" w:rsidTr="00385221">
        <w:trPr>
          <w:cantSplit/>
          <w:trHeight w:val="1902"/>
          <w:jc w:val="center"/>
        </w:trPr>
        <w:tc>
          <w:tcPr>
            <w:tcW w:w="2487" w:type="pct"/>
            <w:gridSpan w:val="2"/>
            <w:tcBorders>
              <w:top w:val="nil"/>
              <w:left w:val="single" w:sz="12" w:space="0" w:color="auto"/>
              <w:bottom w:val="single" w:sz="12" w:space="0" w:color="auto"/>
              <w:right w:val="single" w:sz="8" w:space="0" w:color="auto"/>
            </w:tcBorders>
            <w:tcMar>
              <w:top w:w="0" w:type="dxa"/>
              <w:left w:w="108" w:type="dxa"/>
              <w:bottom w:w="0" w:type="dxa"/>
              <w:right w:w="108" w:type="dxa"/>
            </w:tcMar>
          </w:tcPr>
          <w:p w:rsidR="00E52B4E" w:rsidRDefault="00E52B4E" w:rsidP="00385221">
            <w:pPr>
              <w:pStyle w:val="10"/>
            </w:pPr>
            <w:r>
              <w:rPr>
                <w:rFonts w:hint="eastAsia"/>
                <w:b w:val="0"/>
                <w:bCs w:val="0"/>
                <w:sz w:val="24"/>
                <w:szCs w:val="24"/>
              </w:rPr>
              <w:t>纳税人</w:t>
            </w:r>
            <w:r>
              <w:rPr>
                <w:rFonts w:hint="eastAsia"/>
                <w:sz w:val="24"/>
                <w:szCs w:val="24"/>
              </w:rPr>
              <w:t>：</w:t>
            </w:r>
          </w:p>
          <w:p w:rsidR="00E52B4E" w:rsidRDefault="00E52B4E" w:rsidP="00385221">
            <w:pPr>
              <w:pStyle w:val="1"/>
              <w:rPr>
                <w:rFonts w:ascii="Times New Roman" w:hAnsi="Times New Roman"/>
              </w:rPr>
            </w:pPr>
            <w:r>
              <w:rPr>
                <w:rFonts w:ascii="仿宋_GB2312" w:eastAsia="仿宋_GB2312" w:hAnsi="Times New Roman" w:hint="eastAsia"/>
                <w:sz w:val="24"/>
              </w:rPr>
              <w:t> </w:t>
            </w:r>
          </w:p>
          <w:p w:rsidR="00E52B4E" w:rsidRDefault="00E52B4E" w:rsidP="00385221">
            <w:pPr>
              <w:pStyle w:val="TOC1"/>
            </w:pPr>
            <w:r>
              <w:rPr>
                <w:rFonts w:ascii="仿宋_GB2312" w:eastAsia="仿宋_GB2312" w:hint="eastAsia"/>
                <w:sz w:val="24"/>
                <w:szCs w:val="24"/>
              </w:rPr>
              <w:t> </w:t>
            </w:r>
          </w:p>
          <w:p w:rsidR="00E52B4E" w:rsidRDefault="00E52B4E" w:rsidP="00385221">
            <w:pPr>
              <w:pStyle w:val="1"/>
              <w:rPr>
                <w:rFonts w:ascii="Times New Roman" w:hAnsi="Times New Roman"/>
              </w:rPr>
            </w:pPr>
            <w:r>
              <w:rPr>
                <w:rFonts w:ascii="仿宋_GB2312" w:eastAsia="仿宋_GB2312" w:hAnsi="Times New Roman" w:hint="eastAsia"/>
                <w:sz w:val="24"/>
              </w:rPr>
              <w:t>经办人：</w:t>
            </w:r>
            <w:r>
              <w:rPr>
                <w:rFonts w:ascii="仿宋_GB2312" w:eastAsia="仿宋_GB2312" w:hAnsi="Times New Roman" w:hint="eastAsia"/>
                <w:sz w:val="24"/>
              </w:rPr>
              <w:t>   </w:t>
            </w:r>
            <w:r>
              <w:rPr>
                <w:rFonts w:ascii="仿宋_GB2312" w:eastAsia="仿宋_GB2312" w:hAnsi="Times New Roman" w:hint="eastAsia"/>
                <w:sz w:val="24"/>
              </w:rPr>
              <w:t xml:space="preserve"> 负责人：</w:t>
            </w:r>
            <w:r>
              <w:rPr>
                <w:rFonts w:ascii="仿宋_GB2312" w:eastAsia="仿宋_GB2312" w:hAnsi="Times New Roman" w:hint="eastAsia"/>
                <w:sz w:val="24"/>
              </w:rPr>
              <w:t> </w:t>
            </w:r>
            <w:r>
              <w:rPr>
                <w:rFonts w:ascii="仿宋_GB2312" w:eastAsia="仿宋_GB2312" w:hAnsi="Times New Roman" w:hint="eastAsia"/>
                <w:sz w:val="24"/>
              </w:rPr>
              <w:t xml:space="preserve"> 纳税人（签章）</w:t>
            </w:r>
          </w:p>
          <w:p w:rsidR="00E52B4E" w:rsidRDefault="00E52B4E" w:rsidP="00385221">
            <w:pPr>
              <w:pStyle w:val="1"/>
              <w:jc w:val="right"/>
              <w:rPr>
                <w:rFonts w:ascii="Times New Roman" w:hAnsi="Times New Roman"/>
                <w:szCs w:val="21"/>
              </w:rPr>
            </w:pPr>
            <w:r>
              <w:rPr>
                <w:rFonts w:ascii="仿宋_GB2312" w:eastAsia="仿宋_GB2312" w:hAnsi="Times New Roman" w:hint="eastAsia"/>
                <w:sz w:val="24"/>
              </w:rPr>
              <w:t>报告日期：</w:t>
            </w:r>
            <w:r>
              <w:rPr>
                <w:rFonts w:ascii="仿宋_GB2312" w:eastAsia="仿宋_GB2312" w:hAnsi="Times New Roman" w:hint="eastAsia"/>
                <w:sz w:val="24"/>
              </w:rPr>
              <w:t>   </w:t>
            </w:r>
            <w:r>
              <w:rPr>
                <w:rFonts w:ascii="仿宋_GB2312" w:eastAsia="仿宋_GB2312" w:hAnsi="Times New Roman" w:hint="eastAsia"/>
                <w:sz w:val="24"/>
              </w:rPr>
              <w:t xml:space="preserve"> 年</w:t>
            </w:r>
            <w:r>
              <w:rPr>
                <w:rFonts w:ascii="仿宋_GB2312" w:eastAsia="仿宋_GB2312" w:hAnsi="Times New Roman" w:hint="eastAsia"/>
                <w:sz w:val="24"/>
              </w:rPr>
              <w:t>   </w:t>
            </w:r>
            <w:r>
              <w:rPr>
                <w:rFonts w:ascii="仿宋_GB2312" w:eastAsia="仿宋_GB2312" w:hAnsi="Times New Roman" w:hint="eastAsia"/>
                <w:sz w:val="24"/>
              </w:rPr>
              <w:t xml:space="preserve"> 月</w:t>
            </w:r>
            <w:r>
              <w:rPr>
                <w:rFonts w:ascii="仿宋_GB2312" w:eastAsia="仿宋_GB2312" w:hAnsi="Times New Roman" w:hint="eastAsia"/>
                <w:sz w:val="24"/>
              </w:rPr>
              <w:t>   </w:t>
            </w:r>
            <w:r>
              <w:rPr>
                <w:rFonts w:ascii="仿宋_GB2312" w:eastAsia="仿宋_GB2312" w:hAnsi="Times New Roman" w:hint="eastAsia"/>
                <w:sz w:val="24"/>
              </w:rPr>
              <w:t xml:space="preserve"> 日</w:t>
            </w:r>
          </w:p>
        </w:tc>
        <w:tc>
          <w:tcPr>
            <w:tcW w:w="2513" w:type="pct"/>
            <w:gridSpan w:val="3"/>
            <w:tcBorders>
              <w:top w:val="nil"/>
              <w:left w:val="nil"/>
              <w:bottom w:val="single" w:sz="12" w:space="0" w:color="auto"/>
              <w:right w:val="single" w:sz="12" w:space="0" w:color="auto"/>
            </w:tcBorders>
            <w:tcMar>
              <w:top w:w="0" w:type="dxa"/>
              <w:left w:w="108" w:type="dxa"/>
              <w:bottom w:w="0" w:type="dxa"/>
              <w:right w:w="108" w:type="dxa"/>
            </w:tcMar>
          </w:tcPr>
          <w:p w:rsidR="00E52B4E" w:rsidRDefault="00E52B4E" w:rsidP="00385221">
            <w:pPr>
              <w:pStyle w:val="1"/>
              <w:rPr>
                <w:rFonts w:ascii="Times New Roman" w:hAnsi="Times New Roman"/>
                <w:szCs w:val="21"/>
              </w:rPr>
            </w:pPr>
            <w:r>
              <w:rPr>
                <w:rFonts w:ascii="仿宋_GB2312" w:eastAsia="仿宋_GB2312" w:hAnsi="Times New Roman" w:hint="eastAsia"/>
                <w:sz w:val="24"/>
              </w:rPr>
              <w:t>税务机关：</w:t>
            </w:r>
          </w:p>
          <w:p w:rsidR="00E52B4E" w:rsidRDefault="00E52B4E" w:rsidP="00385221">
            <w:pPr>
              <w:pStyle w:val="1"/>
              <w:rPr>
                <w:rFonts w:ascii="Times New Roman" w:hAnsi="Times New Roman"/>
              </w:rPr>
            </w:pPr>
            <w:r>
              <w:rPr>
                <w:rFonts w:ascii="仿宋_GB2312" w:eastAsia="仿宋_GB2312" w:hAnsi="Times New Roman" w:hint="eastAsia"/>
                <w:sz w:val="24"/>
              </w:rPr>
              <w:t> </w:t>
            </w:r>
          </w:p>
          <w:p w:rsidR="00E52B4E" w:rsidRDefault="00E52B4E" w:rsidP="00385221">
            <w:pPr>
              <w:pStyle w:val="1"/>
              <w:rPr>
                <w:rFonts w:ascii="Times New Roman" w:hAnsi="Times New Roman"/>
              </w:rPr>
            </w:pPr>
            <w:r>
              <w:rPr>
                <w:rFonts w:ascii="仿宋_GB2312" w:eastAsia="仿宋_GB2312" w:hAnsi="Times New Roman" w:hint="eastAsia"/>
                <w:sz w:val="24"/>
              </w:rPr>
              <w:t> </w:t>
            </w:r>
          </w:p>
          <w:p w:rsidR="00E52B4E" w:rsidRDefault="00E52B4E" w:rsidP="00385221">
            <w:pPr>
              <w:pStyle w:val="1"/>
              <w:rPr>
                <w:rFonts w:ascii="Times New Roman" w:hAnsi="Times New Roman"/>
              </w:rPr>
            </w:pPr>
            <w:r>
              <w:rPr>
                <w:rFonts w:ascii="仿宋_GB2312" w:eastAsia="仿宋_GB2312" w:hAnsi="Times New Roman" w:hint="eastAsia"/>
                <w:sz w:val="24"/>
              </w:rPr>
              <w:t>经办人：</w:t>
            </w:r>
            <w:r>
              <w:rPr>
                <w:rFonts w:ascii="仿宋_GB2312" w:eastAsia="仿宋_GB2312" w:hAnsi="Times New Roman" w:hint="eastAsia"/>
                <w:sz w:val="24"/>
              </w:rPr>
              <w:t>  </w:t>
            </w:r>
            <w:r>
              <w:rPr>
                <w:rFonts w:ascii="仿宋_GB2312" w:eastAsia="仿宋_GB2312" w:hAnsi="Times New Roman" w:hint="eastAsia"/>
                <w:sz w:val="24"/>
              </w:rPr>
              <w:t xml:space="preserve"> 负责人： 税务机关（签章）</w:t>
            </w:r>
          </w:p>
          <w:p w:rsidR="00E52B4E" w:rsidRDefault="00E52B4E" w:rsidP="00385221">
            <w:pPr>
              <w:pStyle w:val="1"/>
              <w:jc w:val="right"/>
              <w:rPr>
                <w:rFonts w:ascii="Times New Roman" w:hAnsi="Times New Roman"/>
                <w:szCs w:val="21"/>
              </w:rPr>
            </w:pPr>
            <w:r>
              <w:rPr>
                <w:rFonts w:ascii="仿宋_GB2312" w:eastAsia="仿宋_GB2312" w:hAnsi="Times New Roman" w:hint="eastAsia"/>
                <w:sz w:val="24"/>
              </w:rPr>
              <w:t>受理日期：</w:t>
            </w:r>
            <w:r>
              <w:rPr>
                <w:rFonts w:ascii="仿宋_GB2312" w:eastAsia="仿宋_GB2312" w:hAnsi="Times New Roman" w:hint="eastAsia"/>
                <w:sz w:val="24"/>
              </w:rPr>
              <w:t>     </w:t>
            </w:r>
            <w:r>
              <w:rPr>
                <w:rFonts w:ascii="仿宋_GB2312" w:eastAsia="仿宋_GB2312" w:hAnsi="Times New Roman" w:hint="eastAsia"/>
                <w:sz w:val="24"/>
              </w:rPr>
              <w:t xml:space="preserve"> 年</w:t>
            </w:r>
            <w:r>
              <w:rPr>
                <w:rFonts w:ascii="仿宋_GB2312" w:eastAsia="仿宋_GB2312" w:hAnsi="Times New Roman" w:hint="eastAsia"/>
                <w:sz w:val="24"/>
              </w:rPr>
              <w:t>   </w:t>
            </w:r>
            <w:r>
              <w:rPr>
                <w:rFonts w:ascii="仿宋_GB2312" w:eastAsia="仿宋_GB2312" w:hAnsi="Times New Roman" w:hint="eastAsia"/>
                <w:sz w:val="24"/>
              </w:rPr>
              <w:t xml:space="preserve"> 月</w:t>
            </w:r>
            <w:r>
              <w:rPr>
                <w:rFonts w:ascii="仿宋_GB2312" w:eastAsia="仿宋_GB2312" w:hAnsi="Times New Roman" w:hint="eastAsia"/>
                <w:sz w:val="24"/>
              </w:rPr>
              <w:t>   </w:t>
            </w:r>
            <w:r>
              <w:rPr>
                <w:rFonts w:ascii="仿宋_GB2312" w:eastAsia="仿宋_GB2312" w:hAnsi="Times New Roman" w:hint="eastAsia"/>
                <w:sz w:val="24"/>
              </w:rPr>
              <w:t xml:space="preserve"> 日</w:t>
            </w:r>
          </w:p>
        </w:tc>
      </w:tr>
    </w:tbl>
    <w:p w:rsidR="00E52B4E" w:rsidRDefault="00E52B4E" w:rsidP="00E52B4E">
      <w:pPr>
        <w:pStyle w:val="1"/>
        <w:rPr>
          <w:rFonts w:ascii="Times New Roman" w:hAnsi="Times New Roman"/>
          <w:szCs w:val="21"/>
        </w:rPr>
      </w:pPr>
      <w:r>
        <w:rPr>
          <w:rFonts w:ascii="Times New Roman" w:hAnsi="Times New Roman"/>
        </w:rPr>
        <w:t> </w:t>
      </w:r>
    </w:p>
    <w:p w:rsidR="00E52B4E" w:rsidRPr="00FA7C5C" w:rsidRDefault="00E52B4E" w:rsidP="00E52B4E">
      <w:pPr>
        <w:pStyle w:val="01"/>
        <w:sectPr w:rsidR="00E52B4E" w:rsidRPr="00FA7C5C" w:rsidSect="00803142">
          <w:type w:val="continuous"/>
          <w:pgSz w:w="11906" w:h="16838"/>
          <w:pgMar w:top="1440" w:right="1800" w:bottom="1440" w:left="1800" w:header="851" w:footer="992" w:gutter="0"/>
          <w:cols w:space="720"/>
          <w:docGrid w:type="lines" w:linePitch="312"/>
        </w:sectPr>
      </w:pPr>
      <w:r>
        <w:rPr>
          <w:rFonts w:hint="eastAsia"/>
        </w:rPr>
        <w:t>注：从事生产、经营的纳税人应当自领取税务登记证件之日起</w:t>
      </w:r>
      <w:r>
        <w:rPr>
          <w:rFonts w:hint="eastAsia"/>
        </w:rPr>
        <w:t>15</w:t>
      </w:r>
      <w:r>
        <w:rPr>
          <w:rFonts w:hint="eastAsia"/>
        </w:rPr>
        <w:t>日内，将本表报送税务机关备案。</w:t>
      </w:r>
    </w:p>
    <w:p w:rsidR="00E52B4E" w:rsidRDefault="00E52B4E" w:rsidP="00E52B4E">
      <w:pPr>
        <w:pStyle w:val="0"/>
        <w:ind w:firstLine="422"/>
      </w:pPr>
      <w:r>
        <w:rPr>
          <w:rFonts w:hint="eastAsia"/>
        </w:rPr>
        <w:lastRenderedPageBreak/>
        <w:t>【表单说明】</w:t>
      </w:r>
    </w:p>
    <w:p w:rsidR="00E52B4E" w:rsidRDefault="00E52B4E" w:rsidP="00E52B4E">
      <w:pPr>
        <w:pStyle w:val="01"/>
      </w:pPr>
      <w:r>
        <w:rPr>
          <w:rFonts w:hint="eastAsia"/>
        </w:rPr>
        <w:t>1.</w:t>
      </w:r>
      <w:r>
        <w:rPr>
          <w:rFonts w:hint="eastAsia"/>
        </w:rPr>
        <w:t>本表依据《中华人民共和国税收征收管理法》第二十条设置。</w:t>
      </w:r>
    </w:p>
    <w:p w:rsidR="00E52B4E" w:rsidRDefault="00E52B4E" w:rsidP="00E52B4E">
      <w:pPr>
        <w:pStyle w:val="01"/>
      </w:pPr>
      <w:r>
        <w:rPr>
          <w:rFonts w:hint="eastAsia"/>
        </w:rPr>
        <w:t>2.</w:t>
      </w:r>
      <w:r>
        <w:rPr>
          <w:rFonts w:hint="eastAsia"/>
        </w:rPr>
        <w:t>适用范围：从事生产、经营的纳税人自领取税务登记证件之日起</w:t>
      </w:r>
      <w:r>
        <w:rPr>
          <w:rFonts w:hint="eastAsia"/>
        </w:rPr>
        <w:t>15</w:t>
      </w:r>
      <w:r>
        <w:rPr>
          <w:rFonts w:hint="eastAsia"/>
        </w:rPr>
        <w:t>日内将其财务、会计制度或财务、会计处理办法报送税务机关备案时使用。采用电子计算机记帐的，应当在使用前将其记帐软件的名称和版本号及有关资料报送税务机关备案。</w:t>
      </w:r>
    </w:p>
    <w:p w:rsidR="00E52B4E" w:rsidRDefault="00E52B4E" w:rsidP="00E52B4E">
      <w:pPr>
        <w:pStyle w:val="01"/>
      </w:pPr>
      <w:r>
        <w:rPr>
          <w:rFonts w:hint="eastAsia"/>
        </w:rPr>
        <w:t>3.</w:t>
      </w:r>
      <w:r>
        <w:rPr>
          <w:rFonts w:hint="eastAsia"/>
        </w:rPr>
        <w:t>填表说明：</w:t>
      </w:r>
    </w:p>
    <w:p w:rsidR="00E52B4E" w:rsidRDefault="00E52B4E" w:rsidP="00E52B4E">
      <w:pPr>
        <w:pStyle w:val="01"/>
      </w:pPr>
      <w:r>
        <w:rPr>
          <w:rFonts w:hint="eastAsia"/>
        </w:rPr>
        <w:t>（</w:t>
      </w:r>
      <w:r>
        <w:rPr>
          <w:rFonts w:hint="eastAsia"/>
        </w:rPr>
        <w:t>1</w:t>
      </w:r>
      <w:r>
        <w:rPr>
          <w:rFonts w:hint="eastAsia"/>
        </w:rPr>
        <w:t>）低值易耗品摊销方法：包括一次摊销法、分期摊销法、五五摊销法；</w:t>
      </w:r>
    </w:p>
    <w:p w:rsidR="00E52B4E" w:rsidRDefault="00E52B4E" w:rsidP="00E52B4E">
      <w:pPr>
        <w:pStyle w:val="01"/>
      </w:pPr>
      <w:r>
        <w:rPr>
          <w:rFonts w:hint="eastAsia"/>
        </w:rPr>
        <w:t>（</w:t>
      </w:r>
      <w:r>
        <w:rPr>
          <w:rFonts w:hint="eastAsia"/>
        </w:rPr>
        <w:t>2</w:t>
      </w:r>
      <w:r>
        <w:rPr>
          <w:rFonts w:hint="eastAsia"/>
        </w:rPr>
        <w:t>）折旧方法：包括直线折旧法（平均年限法、工作量法）、加速折旧法（双倍余额递减法、年数总和法、盘算法、重置法、偿债基金法和年金法等）；采用加速折旧法的，在备注栏注明批准的机关和附列资料；</w:t>
      </w:r>
    </w:p>
    <w:p w:rsidR="00E52B4E" w:rsidRDefault="00E52B4E" w:rsidP="00E52B4E">
      <w:pPr>
        <w:pStyle w:val="01"/>
      </w:pPr>
      <w:r>
        <w:rPr>
          <w:rFonts w:hint="eastAsia"/>
        </w:rPr>
        <w:t>（</w:t>
      </w:r>
      <w:r>
        <w:rPr>
          <w:rFonts w:hint="eastAsia"/>
        </w:rPr>
        <w:t>3</w:t>
      </w:r>
      <w:r>
        <w:rPr>
          <w:rFonts w:hint="eastAsia"/>
        </w:rPr>
        <w:t>）成本核算方法：纳税人根据财务会计制度规定采用的具体的存货计价方法或产成品、半成品成本核算方法；</w:t>
      </w:r>
    </w:p>
    <w:p w:rsidR="00E52B4E" w:rsidRDefault="00E52B4E" w:rsidP="00E52B4E">
      <w:pPr>
        <w:pStyle w:val="01"/>
      </w:pPr>
      <w:r>
        <w:rPr>
          <w:rFonts w:hint="eastAsia"/>
        </w:rPr>
        <w:t>（</w:t>
      </w:r>
      <w:r>
        <w:rPr>
          <w:rFonts w:hint="eastAsia"/>
        </w:rPr>
        <w:t>4</w:t>
      </w:r>
      <w:r>
        <w:rPr>
          <w:rFonts w:hint="eastAsia"/>
        </w:rPr>
        <w:t>）会计核算软件：采用电子计算机记帐的，填写记帐软件的名称和版本号，并在备注栏注明批准使用的机关和附列资料；</w:t>
      </w:r>
    </w:p>
    <w:p w:rsidR="00E52B4E" w:rsidRDefault="00E52B4E" w:rsidP="00E52B4E">
      <w:pPr>
        <w:pStyle w:val="01"/>
      </w:pPr>
      <w:r>
        <w:rPr>
          <w:rFonts w:hint="eastAsia"/>
        </w:rPr>
        <w:t>（</w:t>
      </w:r>
      <w:r>
        <w:rPr>
          <w:rFonts w:hint="eastAsia"/>
        </w:rPr>
        <w:t>5</w:t>
      </w:r>
      <w:r>
        <w:rPr>
          <w:rFonts w:hint="eastAsia"/>
        </w:rPr>
        <w:t>）会计报表：包括资产负债表、利润表、现金流量表及各种附表，在“名称”栏按会计报表种类依次填写；</w:t>
      </w:r>
    </w:p>
    <w:p w:rsidR="00E52B4E" w:rsidRDefault="00E52B4E" w:rsidP="00E52B4E">
      <w:pPr>
        <w:pStyle w:val="01"/>
      </w:pPr>
      <w:r>
        <w:rPr>
          <w:rFonts w:hint="eastAsia"/>
        </w:rPr>
        <w:t>4.</w:t>
      </w:r>
      <w:r>
        <w:rPr>
          <w:rFonts w:hint="eastAsia"/>
        </w:rPr>
        <w:t>本表为</w:t>
      </w:r>
      <w:r>
        <w:rPr>
          <w:rFonts w:hint="eastAsia"/>
        </w:rPr>
        <w:t>A4</w:t>
      </w:r>
      <w:r>
        <w:rPr>
          <w:rFonts w:hint="eastAsia"/>
        </w:rPr>
        <w:t>型竖式，一式二份，税务机关和纳税人各一份。</w:t>
      </w:r>
    </w:p>
    <w:p w:rsidR="00D80430" w:rsidRDefault="00D80430" w:rsidP="00E52B4E">
      <w:pPr>
        <w:pStyle w:val="01"/>
      </w:pPr>
      <w:r>
        <w:rPr>
          <w:rFonts w:hint="eastAsia"/>
        </w:rPr>
        <w:t>5.</w:t>
      </w:r>
      <w:r w:rsidRPr="00D80430">
        <w:rPr>
          <w:rFonts w:hint="eastAsia"/>
          <w:b/>
        </w:rPr>
        <w:t xml:space="preserve"> </w:t>
      </w:r>
      <w:r w:rsidRPr="0096220E">
        <w:rPr>
          <w:rFonts w:hint="eastAsia"/>
          <w:b/>
        </w:rPr>
        <w:t>该表单为国家税务总局标准表单，需要报送的资料以办税公开指南为准</w:t>
      </w:r>
      <w:r>
        <w:rPr>
          <w:rFonts w:hint="eastAsia"/>
          <w:b/>
        </w:rPr>
        <w:t>。</w:t>
      </w:r>
    </w:p>
    <w:p w:rsidR="002E3E7C" w:rsidRPr="00E52B4E" w:rsidRDefault="002E3E7C"/>
    <w:sectPr w:rsidR="002E3E7C" w:rsidRPr="00E52B4E" w:rsidSect="002E3E7C">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F761B" w:rsidRDefault="006F761B" w:rsidP="00D80430">
      <w:r>
        <w:separator/>
      </w:r>
    </w:p>
  </w:endnote>
  <w:endnote w:type="continuationSeparator" w:id="0">
    <w:p w:rsidR="006F761B" w:rsidRDefault="006F761B" w:rsidP="00D80430">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AFF" w:usb1="C0007843" w:usb2="00000009" w:usb3="00000000" w:csb0="000001FF" w:csb1="00000000"/>
  </w:font>
  <w:font w:name="仿宋_GB2312">
    <w:altName w:val="微软雅黑"/>
    <w:charset w:val="86"/>
    <w:family w:val="modern"/>
    <w:pitch w:val="fixed"/>
    <w:sig w:usb0="00000000" w:usb1="080E0000" w:usb2="00000010" w:usb3="00000000" w:csb0="00040000"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F761B" w:rsidRDefault="006F761B" w:rsidP="00D80430">
      <w:r>
        <w:separator/>
      </w:r>
    </w:p>
  </w:footnote>
  <w:footnote w:type="continuationSeparator" w:id="0">
    <w:p w:rsidR="006F761B" w:rsidRDefault="006F761B" w:rsidP="00D80430">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B942556"/>
    <w:multiLevelType w:val="hybridMultilevel"/>
    <w:tmpl w:val="B09E3240"/>
    <w:lvl w:ilvl="0" w:tplc="FFFFFFFF">
      <w:start w:val="1"/>
      <w:numFmt w:val="bullet"/>
      <w:lvlText w:val=""/>
      <w:lvlJc w:val="left"/>
      <w:pPr>
        <w:ind w:left="840" w:hanging="420"/>
      </w:pPr>
      <w:rPr>
        <w:rFonts w:ascii="Wingdings" w:hAnsi="Wingdings" w:hint="default"/>
      </w:rPr>
    </w:lvl>
    <w:lvl w:ilvl="1" w:tplc="FFFFFFFF" w:tentative="1">
      <w:start w:val="1"/>
      <w:numFmt w:val="bullet"/>
      <w:lvlText w:val=""/>
      <w:lvlJc w:val="left"/>
      <w:pPr>
        <w:ind w:left="1260" w:hanging="420"/>
      </w:pPr>
      <w:rPr>
        <w:rFonts w:ascii="Wingdings" w:hAnsi="Wingdings" w:hint="default"/>
      </w:rPr>
    </w:lvl>
    <w:lvl w:ilvl="2" w:tplc="FFFFFFFF" w:tentative="1">
      <w:start w:val="1"/>
      <w:numFmt w:val="bullet"/>
      <w:lvlText w:val=""/>
      <w:lvlJc w:val="left"/>
      <w:pPr>
        <w:ind w:left="1680" w:hanging="420"/>
      </w:pPr>
      <w:rPr>
        <w:rFonts w:ascii="Wingdings" w:hAnsi="Wingdings" w:hint="default"/>
      </w:rPr>
    </w:lvl>
    <w:lvl w:ilvl="3" w:tplc="FFFFFFFF" w:tentative="1">
      <w:start w:val="1"/>
      <w:numFmt w:val="bullet"/>
      <w:lvlText w:val=""/>
      <w:lvlJc w:val="left"/>
      <w:pPr>
        <w:ind w:left="2100" w:hanging="420"/>
      </w:pPr>
      <w:rPr>
        <w:rFonts w:ascii="Wingdings" w:hAnsi="Wingdings" w:hint="default"/>
      </w:rPr>
    </w:lvl>
    <w:lvl w:ilvl="4" w:tplc="FFFFFFFF" w:tentative="1">
      <w:start w:val="1"/>
      <w:numFmt w:val="bullet"/>
      <w:lvlText w:val=""/>
      <w:lvlJc w:val="left"/>
      <w:pPr>
        <w:ind w:left="2520" w:hanging="420"/>
      </w:pPr>
      <w:rPr>
        <w:rFonts w:ascii="Wingdings" w:hAnsi="Wingdings" w:hint="default"/>
      </w:rPr>
    </w:lvl>
    <w:lvl w:ilvl="5" w:tplc="FFFFFFFF" w:tentative="1">
      <w:start w:val="1"/>
      <w:numFmt w:val="bullet"/>
      <w:lvlText w:val=""/>
      <w:lvlJc w:val="left"/>
      <w:pPr>
        <w:ind w:left="2940" w:hanging="420"/>
      </w:pPr>
      <w:rPr>
        <w:rFonts w:ascii="Wingdings" w:hAnsi="Wingdings" w:hint="default"/>
      </w:rPr>
    </w:lvl>
    <w:lvl w:ilvl="6" w:tplc="FFFFFFFF" w:tentative="1">
      <w:start w:val="1"/>
      <w:numFmt w:val="bullet"/>
      <w:lvlText w:val=""/>
      <w:lvlJc w:val="left"/>
      <w:pPr>
        <w:ind w:left="3360" w:hanging="420"/>
      </w:pPr>
      <w:rPr>
        <w:rFonts w:ascii="Wingdings" w:hAnsi="Wingdings" w:hint="default"/>
      </w:rPr>
    </w:lvl>
    <w:lvl w:ilvl="7" w:tplc="FFFFFFFF" w:tentative="1">
      <w:start w:val="1"/>
      <w:numFmt w:val="bullet"/>
      <w:lvlText w:val=""/>
      <w:lvlJc w:val="left"/>
      <w:pPr>
        <w:ind w:left="3780" w:hanging="420"/>
      </w:pPr>
      <w:rPr>
        <w:rFonts w:ascii="Wingdings" w:hAnsi="Wingdings" w:hint="default"/>
      </w:rPr>
    </w:lvl>
    <w:lvl w:ilvl="8" w:tplc="FFFFFFFF" w:tentative="1">
      <w:start w:val="1"/>
      <w:numFmt w:val="bullet"/>
      <w:lvlText w:val=""/>
      <w:lvlJc w:val="left"/>
      <w:pPr>
        <w:ind w:left="4200" w:hanging="420"/>
      </w:pPr>
      <w:rPr>
        <w:rFonts w:ascii="Wingdings" w:hAnsi="Wingdings" w:hint="default"/>
      </w:rPr>
    </w:lvl>
  </w:abstractNum>
  <w:abstractNum w:abstractNumId="1">
    <w:nsid w:val="7B942557"/>
    <w:multiLevelType w:val="hybridMultilevel"/>
    <w:tmpl w:val="B09E3240"/>
    <w:lvl w:ilvl="0" w:tplc="FFFFFFFF">
      <w:start w:val="1"/>
      <w:numFmt w:val="bullet"/>
      <w:lvlText w:val=""/>
      <w:lvlJc w:val="left"/>
      <w:pPr>
        <w:ind w:left="840" w:hanging="420"/>
      </w:pPr>
      <w:rPr>
        <w:rFonts w:ascii="Wingdings" w:hAnsi="Wingdings" w:hint="default"/>
      </w:rPr>
    </w:lvl>
    <w:lvl w:ilvl="1" w:tplc="FFFFFFFF" w:tentative="1">
      <w:start w:val="1"/>
      <w:numFmt w:val="bullet"/>
      <w:lvlText w:val=""/>
      <w:lvlJc w:val="left"/>
      <w:pPr>
        <w:ind w:left="1260" w:hanging="420"/>
      </w:pPr>
      <w:rPr>
        <w:rFonts w:ascii="Wingdings" w:hAnsi="Wingdings" w:hint="default"/>
      </w:rPr>
    </w:lvl>
    <w:lvl w:ilvl="2" w:tplc="FFFFFFFF" w:tentative="1">
      <w:start w:val="1"/>
      <w:numFmt w:val="bullet"/>
      <w:lvlText w:val=""/>
      <w:lvlJc w:val="left"/>
      <w:pPr>
        <w:ind w:left="1680" w:hanging="420"/>
      </w:pPr>
      <w:rPr>
        <w:rFonts w:ascii="Wingdings" w:hAnsi="Wingdings" w:hint="default"/>
      </w:rPr>
    </w:lvl>
    <w:lvl w:ilvl="3" w:tplc="FFFFFFFF" w:tentative="1">
      <w:start w:val="1"/>
      <w:numFmt w:val="bullet"/>
      <w:lvlText w:val=""/>
      <w:lvlJc w:val="left"/>
      <w:pPr>
        <w:ind w:left="2100" w:hanging="420"/>
      </w:pPr>
      <w:rPr>
        <w:rFonts w:ascii="Wingdings" w:hAnsi="Wingdings" w:hint="default"/>
      </w:rPr>
    </w:lvl>
    <w:lvl w:ilvl="4" w:tplc="FFFFFFFF" w:tentative="1">
      <w:start w:val="1"/>
      <w:numFmt w:val="bullet"/>
      <w:lvlText w:val=""/>
      <w:lvlJc w:val="left"/>
      <w:pPr>
        <w:ind w:left="2520" w:hanging="420"/>
      </w:pPr>
      <w:rPr>
        <w:rFonts w:ascii="Wingdings" w:hAnsi="Wingdings" w:hint="default"/>
      </w:rPr>
    </w:lvl>
    <w:lvl w:ilvl="5" w:tplc="FFFFFFFF" w:tentative="1">
      <w:start w:val="1"/>
      <w:numFmt w:val="bullet"/>
      <w:lvlText w:val=""/>
      <w:lvlJc w:val="left"/>
      <w:pPr>
        <w:ind w:left="2940" w:hanging="420"/>
      </w:pPr>
      <w:rPr>
        <w:rFonts w:ascii="Wingdings" w:hAnsi="Wingdings" w:hint="default"/>
      </w:rPr>
    </w:lvl>
    <w:lvl w:ilvl="6" w:tplc="FFFFFFFF" w:tentative="1">
      <w:start w:val="1"/>
      <w:numFmt w:val="bullet"/>
      <w:lvlText w:val=""/>
      <w:lvlJc w:val="left"/>
      <w:pPr>
        <w:ind w:left="3360" w:hanging="420"/>
      </w:pPr>
      <w:rPr>
        <w:rFonts w:ascii="Wingdings" w:hAnsi="Wingdings" w:hint="default"/>
      </w:rPr>
    </w:lvl>
    <w:lvl w:ilvl="7" w:tplc="FFFFFFFF" w:tentative="1">
      <w:start w:val="1"/>
      <w:numFmt w:val="bullet"/>
      <w:lvlText w:val=""/>
      <w:lvlJc w:val="left"/>
      <w:pPr>
        <w:ind w:left="3780" w:hanging="420"/>
      </w:pPr>
      <w:rPr>
        <w:rFonts w:ascii="Wingdings" w:hAnsi="Wingdings" w:hint="default"/>
      </w:rPr>
    </w:lvl>
    <w:lvl w:ilvl="8" w:tplc="FFFFFFFF" w:tentative="1">
      <w:start w:val="1"/>
      <w:numFmt w:val="bullet"/>
      <w:lvlText w:val=""/>
      <w:lvlJc w:val="left"/>
      <w:pPr>
        <w:ind w:left="4200" w:hanging="420"/>
      </w:pPr>
      <w:rPr>
        <w:rFonts w:ascii="Wingdings" w:hAnsi="Wingdings" w:hint="default"/>
      </w:rPr>
    </w:lvl>
  </w:abstractNum>
  <w:abstractNum w:abstractNumId="2">
    <w:nsid w:val="7B942558"/>
    <w:multiLevelType w:val="hybridMultilevel"/>
    <w:tmpl w:val="B09E3240"/>
    <w:lvl w:ilvl="0" w:tplc="FFFFFFFF">
      <w:start w:val="1"/>
      <w:numFmt w:val="bullet"/>
      <w:lvlText w:val=""/>
      <w:lvlJc w:val="left"/>
      <w:pPr>
        <w:ind w:left="840" w:hanging="420"/>
      </w:pPr>
      <w:rPr>
        <w:rFonts w:ascii="Wingdings" w:hAnsi="Wingdings" w:hint="default"/>
      </w:rPr>
    </w:lvl>
    <w:lvl w:ilvl="1" w:tplc="FFFFFFFF" w:tentative="1">
      <w:start w:val="1"/>
      <w:numFmt w:val="bullet"/>
      <w:lvlText w:val=""/>
      <w:lvlJc w:val="left"/>
      <w:pPr>
        <w:ind w:left="1260" w:hanging="420"/>
      </w:pPr>
      <w:rPr>
        <w:rFonts w:ascii="Wingdings" w:hAnsi="Wingdings" w:hint="default"/>
      </w:rPr>
    </w:lvl>
    <w:lvl w:ilvl="2" w:tplc="FFFFFFFF" w:tentative="1">
      <w:start w:val="1"/>
      <w:numFmt w:val="bullet"/>
      <w:lvlText w:val=""/>
      <w:lvlJc w:val="left"/>
      <w:pPr>
        <w:ind w:left="1680" w:hanging="420"/>
      </w:pPr>
      <w:rPr>
        <w:rFonts w:ascii="Wingdings" w:hAnsi="Wingdings" w:hint="default"/>
      </w:rPr>
    </w:lvl>
    <w:lvl w:ilvl="3" w:tplc="FFFFFFFF" w:tentative="1">
      <w:start w:val="1"/>
      <w:numFmt w:val="bullet"/>
      <w:lvlText w:val=""/>
      <w:lvlJc w:val="left"/>
      <w:pPr>
        <w:ind w:left="2100" w:hanging="420"/>
      </w:pPr>
      <w:rPr>
        <w:rFonts w:ascii="Wingdings" w:hAnsi="Wingdings" w:hint="default"/>
      </w:rPr>
    </w:lvl>
    <w:lvl w:ilvl="4" w:tplc="FFFFFFFF" w:tentative="1">
      <w:start w:val="1"/>
      <w:numFmt w:val="bullet"/>
      <w:lvlText w:val=""/>
      <w:lvlJc w:val="left"/>
      <w:pPr>
        <w:ind w:left="2520" w:hanging="420"/>
      </w:pPr>
      <w:rPr>
        <w:rFonts w:ascii="Wingdings" w:hAnsi="Wingdings" w:hint="default"/>
      </w:rPr>
    </w:lvl>
    <w:lvl w:ilvl="5" w:tplc="FFFFFFFF" w:tentative="1">
      <w:start w:val="1"/>
      <w:numFmt w:val="bullet"/>
      <w:lvlText w:val=""/>
      <w:lvlJc w:val="left"/>
      <w:pPr>
        <w:ind w:left="2940" w:hanging="420"/>
      </w:pPr>
      <w:rPr>
        <w:rFonts w:ascii="Wingdings" w:hAnsi="Wingdings" w:hint="default"/>
      </w:rPr>
    </w:lvl>
    <w:lvl w:ilvl="6" w:tplc="FFFFFFFF" w:tentative="1">
      <w:start w:val="1"/>
      <w:numFmt w:val="bullet"/>
      <w:lvlText w:val=""/>
      <w:lvlJc w:val="left"/>
      <w:pPr>
        <w:ind w:left="3360" w:hanging="420"/>
      </w:pPr>
      <w:rPr>
        <w:rFonts w:ascii="Wingdings" w:hAnsi="Wingdings" w:hint="default"/>
      </w:rPr>
    </w:lvl>
    <w:lvl w:ilvl="7" w:tplc="FFFFFFFF" w:tentative="1">
      <w:start w:val="1"/>
      <w:numFmt w:val="bullet"/>
      <w:lvlText w:val=""/>
      <w:lvlJc w:val="left"/>
      <w:pPr>
        <w:ind w:left="3780" w:hanging="420"/>
      </w:pPr>
      <w:rPr>
        <w:rFonts w:ascii="Wingdings" w:hAnsi="Wingdings" w:hint="default"/>
      </w:rPr>
    </w:lvl>
    <w:lvl w:ilvl="8" w:tplc="FFFFFFFF" w:tentative="1">
      <w:start w:val="1"/>
      <w:numFmt w:val="bullet"/>
      <w:lvlText w:val=""/>
      <w:lvlJc w:val="left"/>
      <w:pPr>
        <w:ind w:left="4200" w:hanging="42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10242"/>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E52B4E"/>
    <w:rsid w:val="000B60D9"/>
    <w:rsid w:val="00145F9E"/>
    <w:rsid w:val="002E3E7C"/>
    <w:rsid w:val="006F761B"/>
    <w:rsid w:val="00746AF4"/>
    <w:rsid w:val="00765520"/>
    <w:rsid w:val="007E5915"/>
    <w:rsid w:val="00AB4B41"/>
    <w:rsid w:val="00D80430"/>
    <w:rsid w:val="00E52B4E"/>
    <w:rsid w:val="00ED023F"/>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uiPriority="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52B4E"/>
    <w:pPr>
      <w:widowControl w:val="0"/>
      <w:jc w:val="both"/>
    </w:pPr>
    <w:rPr>
      <w:rFonts w:ascii="Calibri" w:eastAsia="宋体"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eading2">
    <w:name w:val="Heading 2"/>
    <w:basedOn w:val="1"/>
    <w:next w:val="1"/>
    <w:link w:val="2Char0"/>
    <w:qFormat/>
    <w:rsid w:val="00E52B4E"/>
    <w:pPr>
      <w:keepNext/>
      <w:keepLines/>
      <w:spacing w:before="260" w:after="260" w:line="416" w:lineRule="auto"/>
      <w:outlineLvl w:val="1"/>
    </w:pPr>
    <w:rPr>
      <w:rFonts w:ascii="Cambria" w:hAnsi="Cambria" w:cs="黑体"/>
      <w:b/>
      <w:bCs/>
      <w:sz w:val="32"/>
      <w:szCs w:val="32"/>
    </w:rPr>
  </w:style>
  <w:style w:type="paragraph" w:customStyle="1" w:styleId="1">
    <w:name w:val="正文1"/>
    <w:qFormat/>
    <w:rsid w:val="00E52B4E"/>
    <w:pPr>
      <w:widowControl w:val="0"/>
      <w:jc w:val="both"/>
    </w:pPr>
    <w:rPr>
      <w:rFonts w:ascii="Calibri" w:eastAsia="宋体" w:hAnsi="Calibri" w:cs="Times New Roman"/>
      <w:szCs w:val="24"/>
    </w:rPr>
  </w:style>
  <w:style w:type="character" w:customStyle="1" w:styleId="2Char0">
    <w:name w:val="标题 2 Char_0"/>
    <w:link w:val="Heading2"/>
    <w:rsid w:val="00E52B4E"/>
    <w:rPr>
      <w:rFonts w:ascii="Cambria" w:eastAsia="宋体" w:hAnsi="Cambria" w:cs="黑体"/>
      <w:b/>
      <w:bCs/>
      <w:sz w:val="32"/>
      <w:szCs w:val="32"/>
    </w:rPr>
  </w:style>
  <w:style w:type="paragraph" w:customStyle="1" w:styleId="0">
    <w:name w:val="一级标题_0"/>
    <w:basedOn w:val="1"/>
    <w:rsid w:val="00E52B4E"/>
    <w:pPr>
      <w:ind w:firstLine="420"/>
      <w:outlineLvl w:val="2"/>
    </w:pPr>
    <w:rPr>
      <w:rFonts w:ascii="Arial" w:hAnsi="Arial" w:cs="Arial"/>
      <w:b/>
    </w:rPr>
  </w:style>
  <w:style w:type="paragraph" w:customStyle="1" w:styleId="00">
    <w:name w:val="二级标题_0"/>
    <w:basedOn w:val="1"/>
    <w:rsid w:val="00E52B4E"/>
    <w:pPr>
      <w:ind w:firstLine="420"/>
      <w:outlineLvl w:val="3"/>
    </w:pPr>
    <w:rPr>
      <w:rFonts w:ascii="Arial" w:hAnsi="Arial" w:cs="Arial"/>
    </w:rPr>
  </w:style>
  <w:style w:type="paragraph" w:customStyle="1" w:styleId="01">
    <w:name w:val="需求正文_0"/>
    <w:basedOn w:val="1"/>
    <w:link w:val="Char0"/>
    <w:rsid w:val="00E52B4E"/>
    <w:pPr>
      <w:ind w:firstLine="420"/>
    </w:pPr>
    <w:rPr>
      <w:rFonts w:ascii="Arial" w:hAnsi="Arial"/>
    </w:rPr>
  </w:style>
  <w:style w:type="character" w:customStyle="1" w:styleId="Char0">
    <w:name w:val="需求正文 Char_0"/>
    <w:link w:val="01"/>
    <w:locked/>
    <w:rsid w:val="00E52B4E"/>
    <w:rPr>
      <w:rFonts w:ascii="Arial" w:eastAsia="宋体" w:hAnsi="Arial" w:cs="Times New Roman"/>
      <w:szCs w:val="24"/>
    </w:rPr>
  </w:style>
  <w:style w:type="paragraph" w:customStyle="1" w:styleId="TOC1">
    <w:name w:val="TOC 1"/>
    <w:basedOn w:val="1"/>
    <w:rsid w:val="00E52B4E"/>
    <w:pPr>
      <w:widowControl/>
    </w:pPr>
    <w:rPr>
      <w:rFonts w:cs="宋体"/>
      <w:kern w:val="0"/>
      <w:szCs w:val="21"/>
    </w:rPr>
  </w:style>
  <w:style w:type="paragraph" w:styleId="10">
    <w:name w:val="index 1"/>
    <w:basedOn w:val="1"/>
    <w:rsid w:val="00E52B4E"/>
    <w:pPr>
      <w:widowControl/>
    </w:pPr>
    <w:rPr>
      <w:rFonts w:ascii="仿宋_GB2312" w:eastAsia="仿宋_GB2312" w:hAnsi="宋体" w:cs="宋体"/>
      <w:b/>
      <w:bCs/>
      <w:kern w:val="0"/>
      <w:szCs w:val="21"/>
    </w:rPr>
  </w:style>
  <w:style w:type="paragraph" w:styleId="a3">
    <w:name w:val="Document Map"/>
    <w:basedOn w:val="a"/>
    <w:link w:val="Char"/>
    <w:uiPriority w:val="99"/>
    <w:semiHidden/>
    <w:unhideWhenUsed/>
    <w:rsid w:val="00E52B4E"/>
    <w:rPr>
      <w:rFonts w:ascii="宋体"/>
      <w:sz w:val="18"/>
      <w:szCs w:val="18"/>
    </w:rPr>
  </w:style>
  <w:style w:type="character" w:customStyle="1" w:styleId="Char">
    <w:name w:val="文档结构图 Char"/>
    <w:basedOn w:val="a0"/>
    <w:link w:val="a3"/>
    <w:uiPriority w:val="99"/>
    <w:semiHidden/>
    <w:rsid w:val="00E52B4E"/>
    <w:rPr>
      <w:rFonts w:ascii="宋体" w:eastAsia="宋体" w:hAnsi="Calibri" w:cs="Times New Roman"/>
      <w:sz w:val="18"/>
      <w:szCs w:val="18"/>
    </w:rPr>
  </w:style>
  <w:style w:type="paragraph" w:styleId="a4">
    <w:name w:val="header"/>
    <w:basedOn w:val="a"/>
    <w:link w:val="Char1"/>
    <w:uiPriority w:val="99"/>
    <w:semiHidden/>
    <w:unhideWhenUsed/>
    <w:rsid w:val="00D80430"/>
    <w:pPr>
      <w:pBdr>
        <w:bottom w:val="single" w:sz="6" w:space="1" w:color="auto"/>
      </w:pBdr>
      <w:tabs>
        <w:tab w:val="center" w:pos="4153"/>
        <w:tab w:val="right" w:pos="8306"/>
      </w:tabs>
      <w:snapToGrid w:val="0"/>
      <w:jc w:val="center"/>
    </w:pPr>
    <w:rPr>
      <w:sz w:val="18"/>
      <w:szCs w:val="18"/>
    </w:rPr>
  </w:style>
  <w:style w:type="character" w:customStyle="1" w:styleId="Char1">
    <w:name w:val="页眉 Char"/>
    <w:basedOn w:val="a0"/>
    <w:link w:val="a4"/>
    <w:uiPriority w:val="99"/>
    <w:semiHidden/>
    <w:rsid w:val="00D80430"/>
    <w:rPr>
      <w:rFonts w:ascii="Calibri" w:eastAsia="宋体" w:hAnsi="Calibri" w:cs="Times New Roman"/>
      <w:sz w:val="18"/>
      <w:szCs w:val="18"/>
    </w:rPr>
  </w:style>
  <w:style w:type="paragraph" w:styleId="a5">
    <w:name w:val="footer"/>
    <w:basedOn w:val="a"/>
    <w:link w:val="Char2"/>
    <w:uiPriority w:val="99"/>
    <w:semiHidden/>
    <w:unhideWhenUsed/>
    <w:rsid w:val="00D80430"/>
    <w:pPr>
      <w:tabs>
        <w:tab w:val="center" w:pos="4153"/>
        <w:tab w:val="right" w:pos="8306"/>
      </w:tabs>
      <w:snapToGrid w:val="0"/>
      <w:jc w:val="left"/>
    </w:pPr>
    <w:rPr>
      <w:sz w:val="18"/>
      <w:szCs w:val="18"/>
    </w:rPr>
  </w:style>
  <w:style w:type="character" w:customStyle="1" w:styleId="Char2">
    <w:name w:val="页脚 Char"/>
    <w:basedOn w:val="a0"/>
    <w:link w:val="a5"/>
    <w:uiPriority w:val="99"/>
    <w:semiHidden/>
    <w:rsid w:val="00D80430"/>
    <w:rPr>
      <w:rFonts w:ascii="Calibri" w:eastAsia="宋体" w:hAnsi="Calibri" w:cs="Times New Roman"/>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128</Words>
  <Characters>734</Characters>
  <Application>Microsoft Office Word</Application>
  <DocSecurity>0</DocSecurity>
  <Lines>6</Lines>
  <Paragraphs>1</Paragraphs>
  <ScaleCrop>false</ScaleCrop>
  <Company>微软中国</Company>
  <LinksUpToDate>false</LinksUpToDate>
  <CharactersWithSpaces>861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陈若虚</dc:creator>
  <cp:lastModifiedBy>Administrator</cp:lastModifiedBy>
  <cp:revision>2</cp:revision>
  <dcterms:created xsi:type="dcterms:W3CDTF">2024-06-17T10:25:00Z</dcterms:created>
  <dcterms:modified xsi:type="dcterms:W3CDTF">2024-06-17T10:25:00Z</dcterms:modified>
</cp:coreProperties>
</file>